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70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Cs w:val="24"/>
          <w:lang w:eastAsia="ru-RU"/>
        </w:rPr>
        <w:drawing>
          <wp:inline distT="0" distB="0" distL="0" distR="0">
            <wp:extent cx="5955481" cy="7940431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21_0848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016" cy="794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5070" w:rsidRDefault="00575070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3505" w:rsidRDefault="004C3505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D65C76" w:rsidRDefault="00D65C76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D65C76">
        <w:rPr>
          <w:rFonts w:ascii="Times New Roman" w:hAnsi="Times New Roman" w:cs="Times New Roman"/>
          <w:bCs/>
          <w:szCs w:val="24"/>
        </w:rPr>
        <w:lastRenderedPageBreak/>
        <w:t>Муниципальное бюджетное дошкольное образовательное учреждение «Детский сад №22»</w:t>
      </w:r>
    </w:p>
    <w:p w:rsidR="006E22C6" w:rsidRDefault="006E22C6" w:rsidP="00D65C76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СОГЛАСОВАНО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>УТВЕРЖДАЮ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Педагогическим советом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Заведующий 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МБДОУ </w:t>
      </w:r>
      <w:r w:rsidR="00592293">
        <w:rPr>
          <w:rFonts w:ascii="Times New Roman" w:hAnsi="Times New Roman" w:cs="Times New Roman"/>
          <w:bCs/>
          <w:szCs w:val="24"/>
        </w:rPr>
        <w:t>«</w:t>
      </w:r>
      <w:r>
        <w:rPr>
          <w:rFonts w:ascii="Times New Roman" w:hAnsi="Times New Roman" w:cs="Times New Roman"/>
          <w:bCs/>
          <w:szCs w:val="24"/>
        </w:rPr>
        <w:t>Детский сад №22</w:t>
      </w:r>
      <w:r w:rsidR="00592293">
        <w:rPr>
          <w:rFonts w:ascii="Times New Roman" w:hAnsi="Times New Roman" w:cs="Times New Roman"/>
          <w:bCs/>
          <w:szCs w:val="24"/>
        </w:rPr>
        <w:t>»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МБДОУ </w:t>
      </w:r>
      <w:r w:rsidR="00592293">
        <w:rPr>
          <w:rFonts w:ascii="Times New Roman" w:hAnsi="Times New Roman" w:cs="Times New Roman"/>
          <w:bCs/>
          <w:szCs w:val="24"/>
        </w:rPr>
        <w:t>«</w:t>
      </w:r>
      <w:r>
        <w:rPr>
          <w:rFonts w:ascii="Times New Roman" w:hAnsi="Times New Roman" w:cs="Times New Roman"/>
          <w:bCs/>
          <w:szCs w:val="24"/>
        </w:rPr>
        <w:t>Детский сад№22</w:t>
      </w:r>
      <w:r w:rsidR="00592293">
        <w:rPr>
          <w:rFonts w:ascii="Times New Roman" w:hAnsi="Times New Roman" w:cs="Times New Roman"/>
          <w:bCs/>
          <w:szCs w:val="24"/>
        </w:rPr>
        <w:t>»</w:t>
      </w:r>
    </w:p>
    <w:p w:rsidR="006E22C6" w:rsidRDefault="008D77D1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(протокол от __.___.2025</w:t>
      </w:r>
      <w:r w:rsidR="006E22C6">
        <w:rPr>
          <w:rFonts w:ascii="Times New Roman" w:hAnsi="Times New Roman" w:cs="Times New Roman"/>
          <w:bCs/>
          <w:szCs w:val="24"/>
        </w:rPr>
        <w:t>г. №__)</w:t>
      </w:r>
      <w:r w:rsidR="006E22C6">
        <w:rPr>
          <w:rFonts w:ascii="Times New Roman" w:hAnsi="Times New Roman" w:cs="Times New Roman"/>
          <w:bCs/>
          <w:szCs w:val="24"/>
        </w:rPr>
        <w:tab/>
      </w:r>
      <w:r w:rsidR="006E22C6">
        <w:rPr>
          <w:rFonts w:ascii="Times New Roman" w:hAnsi="Times New Roman" w:cs="Times New Roman"/>
          <w:bCs/>
          <w:szCs w:val="24"/>
        </w:rPr>
        <w:tab/>
      </w:r>
      <w:r w:rsidR="006E22C6">
        <w:rPr>
          <w:rFonts w:ascii="Times New Roman" w:hAnsi="Times New Roman" w:cs="Times New Roman"/>
          <w:bCs/>
          <w:szCs w:val="24"/>
        </w:rPr>
        <w:tab/>
      </w:r>
      <w:r w:rsidR="006E22C6">
        <w:rPr>
          <w:rFonts w:ascii="Times New Roman" w:hAnsi="Times New Roman" w:cs="Times New Roman"/>
          <w:bCs/>
          <w:szCs w:val="24"/>
        </w:rPr>
        <w:tab/>
        <w:t>Андреева Е.Ю.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="00497E56">
        <w:rPr>
          <w:rFonts w:ascii="Times New Roman" w:hAnsi="Times New Roman" w:cs="Times New Roman"/>
          <w:bCs/>
          <w:szCs w:val="24"/>
        </w:rPr>
        <w:t>________________________</w:t>
      </w: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Cs w:val="24"/>
        </w:rPr>
      </w:pPr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самообследования</w:t>
      </w:r>
      <w:proofErr w:type="spellEnd"/>
    </w:p>
    <w:p w:rsidR="006E22C6" w:rsidRDefault="006E22C6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</w:t>
      </w:r>
    </w:p>
    <w:p w:rsidR="006E22C6" w:rsidRPr="006E22C6" w:rsidRDefault="008D77D1" w:rsidP="006E22C6">
      <w:pPr>
        <w:spacing w:after="0" w:line="240" w:lineRule="auto"/>
        <w:ind w:left="4248" w:hanging="42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№22» за 2024</w:t>
      </w:r>
      <w:r w:rsidR="006E22C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65C76" w:rsidRPr="00D65C76" w:rsidRDefault="00D65C76" w:rsidP="00D65C76">
      <w:pPr>
        <w:jc w:val="center"/>
        <w:rPr>
          <w:rFonts w:ascii="Times New Roman" w:hAnsi="Times New Roman" w:cs="Times New Roman"/>
          <w:bCs/>
          <w:szCs w:val="24"/>
        </w:rPr>
      </w:pPr>
      <w:r w:rsidRPr="00D65C76">
        <w:rPr>
          <w:rFonts w:ascii="Times New Roman" w:hAnsi="Times New Roman" w:cs="Times New Roman"/>
          <w:bCs/>
          <w:szCs w:val="24"/>
        </w:rPr>
        <w:br w:type="page"/>
      </w:r>
    </w:p>
    <w:p w:rsidR="00E70A4F" w:rsidRDefault="00E70A4F" w:rsidP="001E7F23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32"/>
          <w:szCs w:val="24"/>
        </w:rPr>
      </w:pPr>
      <w:r w:rsidRPr="001E7F23">
        <w:rPr>
          <w:rFonts w:ascii="Times New Roman" w:hAnsi="Times New Roman" w:cs="Times New Roman"/>
          <w:b/>
          <w:bCs/>
          <w:sz w:val="32"/>
          <w:szCs w:val="24"/>
        </w:rPr>
        <w:lastRenderedPageBreak/>
        <w:t>Общие сведения об образовательной организации</w:t>
      </w:r>
    </w:p>
    <w:p w:rsidR="001E7F23" w:rsidRPr="001E7F23" w:rsidRDefault="001E7F23" w:rsidP="001E7F23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32"/>
          <w:szCs w:val="24"/>
        </w:rPr>
      </w:pPr>
    </w:p>
    <w:tbl>
      <w:tblPr>
        <w:tblW w:w="1075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5513"/>
      </w:tblGrid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E70A4F" w:rsidRPr="00E70A4F" w:rsidTr="009B307B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Полное наименование учреждения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Муниципальное бюджетное дошкольное образовательное учреждение «Детский сад № 22»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Сокращенное наименование учреждения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МБДОУ «Детский сад № 22».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Организационно - правовая форма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Муниципальное учреждение </w:t>
            </w:r>
          </w:p>
        </w:tc>
      </w:tr>
      <w:tr w:rsidR="00E70A4F" w:rsidRPr="00E70A4F" w:rsidTr="009B307B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Учредитель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Муниципальное образование – городской округ город Рязань Рязанской области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390044 г. Рязань ул. Крупской  дом10 а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Фактический адрес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390044 г. Рязань ул. Крупской  дом10 а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Режим работы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tabs>
                <w:tab w:val="center" w:pos="2494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 7.00 </w:t>
            </w:r>
            <w:r w:rsidRPr="00E70A4F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E70A4F">
              <w:rPr>
                <w:rFonts w:ascii="Times New Roman" w:hAnsi="Times New Roman" w:cs="Times New Roman"/>
                <w:szCs w:val="24"/>
              </w:rPr>
              <w:t xml:space="preserve"> 19.00</w:t>
            </w:r>
            <w:r w:rsidRPr="00E70A4F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E70A4F">
              <w:rPr>
                <w:rFonts w:ascii="Times New Roman" w:hAnsi="Times New Roman" w:cs="Times New Roman"/>
                <w:szCs w:val="24"/>
              </w:rPr>
              <w:t xml:space="preserve"> выходные: суббота, воскресенье</w:t>
            </w:r>
          </w:p>
        </w:tc>
      </w:tr>
      <w:tr w:rsidR="00E70A4F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A4F" w:rsidRPr="00E70A4F" w:rsidRDefault="00E70A4F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Телефон / Факс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4F" w:rsidRPr="00E70A4F" w:rsidRDefault="00E70A4F" w:rsidP="009B307B">
            <w:pPr>
              <w:tabs>
                <w:tab w:val="center" w:pos="2494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т. 35-55-22; т. 35-33-52; факс 35-17-27</w:t>
            </w:r>
            <w:r w:rsidRPr="00E70A4F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Электронная почта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767784" w:rsidRDefault="00767784" w:rsidP="009B307B">
            <w:pPr>
              <w:rPr>
                <w:rFonts w:ascii="Times New Roman" w:hAnsi="Times New Roman" w:cs="Times New Roman"/>
              </w:rPr>
            </w:pPr>
            <w:r w:rsidRPr="00767784">
              <w:rPr>
                <w:rFonts w:ascii="Times New Roman" w:hAnsi="Times New Roman" w:cs="Times New Roman"/>
                <w:lang w:val="en-US"/>
              </w:rPr>
              <w:t>ds</w:t>
            </w:r>
            <w:r w:rsidRPr="008D77D1">
              <w:rPr>
                <w:rFonts w:ascii="Times New Roman" w:hAnsi="Times New Roman" w:cs="Times New Roman"/>
              </w:rPr>
              <w:t>22.</w:t>
            </w:r>
            <w:proofErr w:type="spellStart"/>
            <w:r w:rsidRPr="00767784">
              <w:rPr>
                <w:rFonts w:ascii="Times New Roman" w:hAnsi="Times New Roman" w:cs="Times New Roman"/>
                <w:lang w:val="en-US"/>
              </w:rPr>
              <w:t>ryazan</w:t>
            </w:r>
            <w:proofErr w:type="spellEnd"/>
            <w:r w:rsidRPr="008D77D1">
              <w:rPr>
                <w:rFonts w:ascii="Times New Roman" w:hAnsi="Times New Roman" w:cs="Times New Roman"/>
              </w:rPr>
              <w:t>@</w:t>
            </w:r>
            <w:proofErr w:type="spellStart"/>
            <w:r w:rsidRPr="00767784">
              <w:rPr>
                <w:rFonts w:ascii="Times New Roman" w:hAnsi="Times New Roman" w:cs="Times New Roman"/>
                <w:lang w:val="en-US"/>
              </w:rPr>
              <w:t>ryazan</w:t>
            </w:r>
            <w:proofErr w:type="spellEnd"/>
            <w:r w:rsidR="008D77D1">
              <w:rPr>
                <w:rFonts w:ascii="Times New Roman" w:hAnsi="Times New Roman" w:cs="Times New Roman"/>
              </w:rPr>
              <w:t>.</w:t>
            </w:r>
            <w:proofErr w:type="spellStart"/>
            <w:r w:rsidRPr="0076778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8D77D1">
              <w:rPr>
                <w:rFonts w:ascii="Times New Roman" w:hAnsi="Times New Roman" w:cs="Times New Roman"/>
              </w:rPr>
              <w:t>.</w:t>
            </w:r>
            <w:proofErr w:type="spellStart"/>
            <w:r w:rsidRPr="0076778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Арес сайта в Интернете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767784" w:rsidRDefault="00707994" w:rsidP="009B307B">
            <w:pPr>
              <w:snapToGrid w:val="0"/>
              <w:rPr>
                <w:rFonts w:ascii="Times New Roman" w:hAnsi="Times New Roman" w:cs="Times New Roman"/>
              </w:rPr>
            </w:pPr>
            <w:r w:rsidRPr="00707994">
              <w:rPr>
                <w:rFonts w:ascii="Times New Roman" w:hAnsi="Times New Roman" w:cs="Times New Roman"/>
              </w:rPr>
              <w:t>https://ds22-ryazan-r62.gosweb.gosuslugi.ru/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Заведующий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 Андреева Елена Юрьевна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Заместитель заведующего по воспитательной и методической работе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6529D1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Мозолева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Юлия Михайловна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Устав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70A4F">
              <w:rPr>
                <w:rFonts w:ascii="Times New Roman" w:hAnsi="Times New Roman" w:cs="Times New Roman"/>
                <w:szCs w:val="24"/>
              </w:rPr>
              <w:t>Утвержден</w:t>
            </w:r>
            <w:proofErr w:type="gramEnd"/>
            <w:r w:rsidRPr="00E70A4F">
              <w:rPr>
                <w:rFonts w:ascii="Times New Roman" w:hAnsi="Times New Roman" w:cs="Times New Roman"/>
                <w:szCs w:val="24"/>
              </w:rPr>
              <w:t xml:space="preserve">  постановлением администрации города Рязани от 20.11.2014  № 5272 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Лицензия на  право введения образовательной деятельности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№  27-0605 от 28 декабря 2011 г.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ОГРН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1026201080730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ИНН / КПП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ИНН 6229026842  КПП 622901001</w:t>
            </w:r>
          </w:p>
        </w:tc>
      </w:tr>
      <w:tr w:rsidR="00767784" w:rsidRPr="00E70A4F" w:rsidTr="009B307B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Проектная мощность здания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5B3747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B00333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B00333">
              <w:rPr>
                <w:rFonts w:ascii="Times New Roman" w:hAnsi="Times New Roman" w:cs="Times New Roman"/>
                <w:szCs w:val="24"/>
              </w:rPr>
              <w:t xml:space="preserve"> ребенка</w:t>
            </w:r>
            <w:r w:rsidR="00767784" w:rsidRPr="00E70A4F">
              <w:rPr>
                <w:rFonts w:ascii="Times New Roman" w:hAnsi="Times New Roman" w:cs="Times New Roman"/>
                <w:szCs w:val="24"/>
              </w:rPr>
              <w:t xml:space="preserve">  с 3 до 7 лет (8 групп общеразвивающей направленности , 3 группы для детей  с тяжелыми нарушениями речи)</w:t>
            </w:r>
          </w:p>
          <w:p w:rsidR="00767784" w:rsidRPr="00E70A4F" w:rsidRDefault="005B3747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B00333">
              <w:rPr>
                <w:rFonts w:ascii="Times New Roman" w:hAnsi="Times New Roman" w:cs="Times New Roman"/>
                <w:szCs w:val="24"/>
              </w:rPr>
              <w:t>0</w:t>
            </w:r>
            <w:r w:rsidR="00767784" w:rsidRPr="00E70A4F">
              <w:rPr>
                <w:rFonts w:ascii="Times New Roman" w:hAnsi="Times New Roman" w:cs="Times New Roman"/>
                <w:szCs w:val="24"/>
              </w:rPr>
              <w:t xml:space="preserve"> детей с 2 до 3 лет  (4 группы</w:t>
            </w:r>
            <w:r w:rsidR="00345697">
              <w:rPr>
                <w:rFonts w:ascii="Times New Roman" w:hAnsi="Times New Roman" w:cs="Times New Roman"/>
                <w:szCs w:val="24"/>
              </w:rPr>
              <w:t xml:space="preserve"> общеразвивающей направленности</w:t>
            </w:r>
            <w:r w:rsidR="00767784" w:rsidRPr="00E70A4F">
              <w:rPr>
                <w:rFonts w:ascii="Times New Roman" w:hAnsi="Times New Roman" w:cs="Times New Roman"/>
                <w:szCs w:val="24"/>
              </w:rPr>
              <w:t xml:space="preserve">)  </w:t>
            </w:r>
          </w:p>
        </w:tc>
      </w:tr>
      <w:tr w:rsidR="00767784" w:rsidRPr="00E70A4F" w:rsidTr="009B30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Дата ввода в эксплуатацию  </w:t>
            </w:r>
          </w:p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>Основное здание – 1979 г.</w:t>
            </w:r>
          </w:p>
          <w:p w:rsidR="00767784" w:rsidRPr="00E70A4F" w:rsidRDefault="00767784" w:rsidP="009B307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E70A4F">
              <w:rPr>
                <w:rFonts w:ascii="Times New Roman" w:hAnsi="Times New Roman" w:cs="Times New Roman"/>
                <w:szCs w:val="24"/>
              </w:rPr>
              <w:t xml:space="preserve"> Пристройка для ясельных групп - 2020 г.</w:t>
            </w:r>
          </w:p>
        </w:tc>
      </w:tr>
    </w:tbl>
    <w:p w:rsidR="00E70A4F" w:rsidRDefault="00E70A4F" w:rsidP="00436465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D65C76" w:rsidRDefault="00D65C76" w:rsidP="00D65C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:rsidR="00D65C76" w:rsidRPr="00D65C76" w:rsidRDefault="00D65C76" w:rsidP="00D65C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:rsidR="00BA5D3F" w:rsidRDefault="00BA5D3F" w:rsidP="00BA5D3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:rsidR="004435AA" w:rsidRDefault="004435AA" w:rsidP="004435AA">
      <w:pPr>
        <w:pStyle w:val="a3"/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Оценка образовательной деятельности</w:t>
      </w:r>
    </w:p>
    <w:p w:rsidR="004435AA" w:rsidRDefault="004435AA" w:rsidP="004435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4435AA" w:rsidRPr="00767784" w:rsidRDefault="004435AA" w:rsidP="0044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proofErr w:type="gramStart"/>
      <w:r w:rsidRPr="00E70A4F">
        <w:rPr>
          <w:rFonts w:ascii="Times New Roman" w:hAnsi="Times New Roman" w:cs="Times New Roman"/>
          <w:szCs w:val="24"/>
        </w:rPr>
        <w:t xml:space="preserve">Образовательная деятельность в МБДОУ «Детский сад № 22»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Pr="008E4932">
        <w:rPr>
          <w:rFonts w:ascii="Times New Roman" w:eastAsiaTheme="minorHAnsi" w:hAnsi="Times New Roman" w:cs="Times New Roman"/>
          <w:szCs w:val="24"/>
        </w:rPr>
        <w:t>СанПиН 2.3/2.4.3590-20 «Санитарно-эпидемиологические требования к организации общественного питания населения»;</w:t>
      </w:r>
      <w:r>
        <w:rPr>
          <w:rFonts w:ascii="Times New Roman" w:eastAsiaTheme="minorHAnsi" w:hAnsi="Times New Roman" w:cs="Times New Roman"/>
          <w:szCs w:val="24"/>
        </w:rPr>
        <w:t xml:space="preserve"> </w:t>
      </w:r>
      <w:r w:rsidRPr="008E4932">
        <w:rPr>
          <w:rFonts w:ascii="Times New Roman" w:eastAsiaTheme="minorHAnsi" w:hAnsi="Times New Roman" w:cs="Times New Roman"/>
          <w:szCs w:val="24"/>
        </w:rPr>
        <w:t>СП 2.4.3648-20 «Санитарно-эпидемиологические правила к устройству, содержанию, режиму работы организаций воспитания и обучения, отдыха и оздоровления детей и молодежи»</w:t>
      </w:r>
      <w:r>
        <w:rPr>
          <w:rFonts w:ascii="Times New Roman" w:eastAsiaTheme="minorHAnsi" w:hAnsi="Times New Roman" w:cs="Times New Roman"/>
          <w:szCs w:val="24"/>
        </w:rPr>
        <w:t>;</w:t>
      </w:r>
      <w:proofErr w:type="gramEnd"/>
      <w:r>
        <w:rPr>
          <w:rFonts w:ascii="Times New Roman" w:eastAsiaTheme="minorHAnsi" w:hAnsi="Times New Roman" w:cs="Times New Roman"/>
          <w:szCs w:val="24"/>
        </w:rPr>
        <w:t xml:space="preserve">  </w:t>
      </w:r>
      <w:r w:rsidRPr="00767784">
        <w:rPr>
          <w:rFonts w:ascii="Times New Roman" w:hAnsi="Times New Roman" w:cs="Times New Roman"/>
          <w:color w:val="000000"/>
          <w:szCs w:val="24"/>
          <w:lang w:eastAsia="ru-RU"/>
        </w:rPr>
        <w:t>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4435AA" w:rsidRDefault="004435AA" w:rsidP="004435A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О</w:t>
      </w:r>
      <w:r w:rsidRPr="00E70A4F">
        <w:rPr>
          <w:rFonts w:ascii="Times New Roman" w:hAnsi="Times New Roman" w:cs="Times New Roman"/>
          <w:szCs w:val="24"/>
        </w:rPr>
        <w:t>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8D77D1" w:rsidRPr="00BA5D3F" w:rsidRDefault="008D77D1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ОП </w:t>
      </w:r>
      <w:proofErr w:type="gramStart"/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ДО была</w:t>
      </w:r>
      <w:proofErr w:type="gramEnd"/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 рассмотрена и согласована на заседании педагогического совета от 28.08.2024 № 5. ОП ДО была разработана рабочей группой из числа педагогических р</w:t>
      </w:r>
      <w:r w:rsidR="00F777D6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аботников на основании ФГОС </w:t>
      </w:r>
      <w:proofErr w:type="gramStart"/>
      <w:r w:rsidR="00F777D6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ДО</w:t>
      </w:r>
      <w:proofErr w:type="gramEnd"/>
      <w:r w:rsidR="00F777D6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 и</w:t>
      </w:r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 ФОП ДО. Также в содержание программы входит рабочая программа воспитания и календарный план воспитательной работы.</w:t>
      </w:r>
    </w:p>
    <w:p w:rsidR="008D77D1" w:rsidRPr="00BA5D3F" w:rsidRDefault="008D77D1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Программа состоит из обязательной и вариативной частей. Обязательная часть ОП </w:t>
      </w:r>
      <w:proofErr w:type="gramStart"/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ДО</w:t>
      </w:r>
      <w:proofErr w:type="gramEnd"/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 оформлена с учетом ФОП ДО. Вариативная часть включает авторские и парциальные програм</w:t>
      </w:r>
      <w:r w:rsidR="00BA375B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мы, которые отражают специфику д</w:t>
      </w:r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етского сада, индивидуальные потребности воспитанников, мнение их родителей и условия, в которых </w:t>
      </w:r>
      <w:r w:rsidR="00F777D6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проходит педагогический процесс.</w:t>
      </w:r>
    </w:p>
    <w:p w:rsidR="008D77D1" w:rsidRPr="00BA5D3F" w:rsidRDefault="00982B24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В 2024 году была проведена промежуточная оценка степени соответствия РППС детского сада требованиям ФГОС и ФОП </w:t>
      </w:r>
      <w:proofErr w:type="gramStart"/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ДО</w:t>
      </w:r>
      <w:proofErr w:type="gramEnd"/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 и рекомендациям </w:t>
      </w:r>
      <w:proofErr w:type="spellStart"/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Минпросвещения</w:t>
      </w:r>
      <w:proofErr w:type="spellEnd"/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. В ходе контроля </w:t>
      </w:r>
      <w:r w:rsidR="00BA5D3F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выявлено: </w:t>
      </w:r>
      <w:proofErr w:type="gramStart"/>
      <w:r w:rsidR="00BA5D3F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созданная</w:t>
      </w:r>
      <w:proofErr w:type="gramEnd"/>
      <w:r w:rsidR="00BA5D3F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 РППС в д</w:t>
      </w:r>
      <w:r w:rsidR="008D77D1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етском саду учитывает особенности реализуемой ОП ДО. В каждой возрастной группе имеется достаточное количество современных развивающих пособий и игр</w:t>
      </w:r>
      <w:r w:rsidR="00BA375B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ушек, </w:t>
      </w:r>
      <w:r w:rsidR="008D77D1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 РППС обладает свойствами открытой системы и выполняет образовательную, развивающую, воспитывающую, стимулирующую функции. </w:t>
      </w:r>
    </w:p>
    <w:p w:rsidR="00982B24" w:rsidRPr="00BA5D3F" w:rsidRDefault="008D77D1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>Образовательный процесс для детей с ОВЗ и детей-инвалидов осуществляется в соответствии</w:t>
      </w:r>
      <w:r w:rsidR="00982B24" w:rsidRPr="00BA5D3F">
        <w:rPr>
          <w:rStyle w:val="dochighlightcontaineredy5m"/>
          <w:rFonts w:ascii="Times New Roman" w:hAnsi="Times New Roman" w:cs="Times New Roman"/>
          <w:color w:val="222222"/>
          <w:szCs w:val="24"/>
        </w:rPr>
        <w:t xml:space="preserve"> с адаптированной образовательной программой дошкольного образования для детей с ТНР и по адаптированной программе дошкольного образования для детей с ЗПР, которые разработаны  на основании Федеральной адаптированной образовательной программы дошкольного образования</w:t>
      </w:r>
      <w:r w:rsidR="00420B51" w:rsidRPr="00BA5D3F">
        <w:rPr>
          <w:rFonts w:ascii="Times New Roman" w:hAnsi="Times New Roman" w:cs="Times New Roman"/>
        </w:rPr>
        <w:t>.</w:t>
      </w:r>
    </w:p>
    <w:p w:rsidR="004435AA" w:rsidRPr="00BA5D3F" w:rsidRDefault="004435AA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Fonts w:ascii="Times New Roman" w:hAnsi="Times New Roman" w:cs="Times New Roman"/>
        </w:rPr>
        <w:t xml:space="preserve">Образовательная деятельность </w:t>
      </w:r>
      <w:proofErr w:type="gramStart"/>
      <w:r w:rsidRPr="00BA5D3F">
        <w:rPr>
          <w:rFonts w:ascii="Times New Roman" w:hAnsi="Times New Roman" w:cs="Times New Roman"/>
        </w:rPr>
        <w:t>по</w:t>
      </w:r>
      <w:proofErr w:type="gramEnd"/>
      <w:r w:rsidRPr="00BA5D3F">
        <w:rPr>
          <w:rFonts w:ascii="Times New Roman" w:hAnsi="Times New Roman" w:cs="Times New Roman"/>
        </w:rPr>
        <w:t xml:space="preserve"> ОП </w:t>
      </w:r>
      <w:proofErr w:type="gramStart"/>
      <w:r w:rsidRPr="00BA5D3F">
        <w:rPr>
          <w:rFonts w:ascii="Times New Roman" w:hAnsi="Times New Roman" w:cs="Times New Roman"/>
        </w:rPr>
        <w:t>ДО</w:t>
      </w:r>
      <w:proofErr w:type="gramEnd"/>
      <w:r w:rsidRPr="00BA5D3F">
        <w:rPr>
          <w:rFonts w:ascii="Times New Roman" w:hAnsi="Times New Roman" w:cs="Times New Roman"/>
        </w:rPr>
        <w:t xml:space="preserve"> осуществляется в группах общеразвивающей направленности и группах для детей с тяжелыми нарушениями речи. В детс</w:t>
      </w:r>
      <w:r w:rsidR="00AA0745" w:rsidRPr="00BA5D3F">
        <w:rPr>
          <w:rFonts w:ascii="Times New Roman" w:hAnsi="Times New Roman" w:cs="Times New Roman"/>
        </w:rPr>
        <w:t>ком саду функционируют 1</w:t>
      </w:r>
      <w:r w:rsidR="00BA5D3F">
        <w:rPr>
          <w:rFonts w:ascii="Times New Roman" w:hAnsi="Times New Roman" w:cs="Times New Roman"/>
        </w:rPr>
        <w:t>5</w:t>
      </w:r>
      <w:r w:rsidRPr="00BA5D3F">
        <w:rPr>
          <w:rFonts w:ascii="Times New Roman" w:hAnsi="Times New Roman" w:cs="Times New Roman"/>
        </w:rPr>
        <w:t xml:space="preserve"> групп. Из 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35AA" w:rsidTr="00317F50">
        <w:tc>
          <w:tcPr>
            <w:tcW w:w="2392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групп</w:t>
            </w: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детей</w:t>
            </w:r>
          </w:p>
        </w:tc>
      </w:tr>
      <w:tr w:rsidR="004435AA" w:rsidTr="00317F50">
        <w:tc>
          <w:tcPr>
            <w:tcW w:w="2392" w:type="dxa"/>
            <w:vMerge w:val="restart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Общеразвивающее</w:t>
            </w:r>
          </w:p>
        </w:tc>
        <w:tc>
          <w:tcPr>
            <w:tcW w:w="2393" w:type="dxa"/>
          </w:tcPr>
          <w:p w:rsidR="004435AA" w:rsidRPr="00EB6CC9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Cs w:val="24"/>
              </w:rPr>
              <w:t>младшая</w:t>
            </w:r>
          </w:p>
        </w:tc>
        <w:tc>
          <w:tcPr>
            <w:tcW w:w="2393" w:type="dxa"/>
          </w:tcPr>
          <w:p w:rsidR="004435AA" w:rsidRDefault="00BA5D3F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93" w:type="dxa"/>
          </w:tcPr>
          <w:p w:rsidR="004435AA" w:rsidRDefault="00AA074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Pr="00EB6CC9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младшая</w:t>
            </w:r>
          </w:p>
        </w:tc>
        <w:tc>
          <w:tcPr>
            <w:tcW w:w="2393" w:type="dxa"/>
          </w:tcPr>
          <w:p w:rsidR="004435AA" w:rsidRDefault="00AA074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93" w:type="dxa"/>
          </w:tcPr>
          <w:p w:rsidR="004435AA" w:rsidRDefault="00BA5D3F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4435AA" w:rsidRDefault="00AA074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93" w:type="dxa"/>
          </w:tcPr>
          <w:p w:rsidR="004435AA" w:rsidRDefault="00BA5D3F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93" w:type="dxa"/>
          </w:tcPr>
          <w:p w:rsidR="004435AA" w:rsidRDefault="00BA5D3F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</w:tr>
      <w:tr w:rsidR="002609D5" w:rsidTr="00317F50">
        <w:tc>
          <w:tcPr>
            <w:tcW w:w="2392" w:type="dxa"/>
          </w:tcPr>
          <w:p w:rsidR="002609D5" w:rsidRDefault="002609D5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2609D5" w:rsidRDefault="002609D5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609D5">
              <w:rPr>
                <w:rFonts w:ascii="Times New Roman" w:hAnsi="Times New Roman" w:cs="Times New Roman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2609D5" w:rsidRDefault="00AA074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93" w:type="dxa"/>
          </w:tcPr>
          <w:p w:rsidR="002609D5" w:rsidRDefault="00BA5D3F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</w:tr>
      <w:tr w:rsidR="004435AA" w:rsidTr="00317F50">
        <w:tc>
          <w:tcPr>
            <w:tcW w:w="2392" w:type="dxa"/>
            <w:vMerge w:val="restart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ТНР</w:t>
            </w:r>
          </w:p>
        </w:tc>
        <w:tc>
          <w:tcPr>
            <w:tcW w:w="2393" w:type="dxa"/>
          </w:tcPr>
          <w:p w:rsidR="004435AA" w:rsidRDefault="00621D2B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4435AA" w:rsidRDefault="00AA074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4435AA" w:rsidRDefault="00621D2B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4435AA" w:rsidRDefault="00AA074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4435AA" w:rsidTr="00317F50">
        <w:tc>
          <w:tcPr>
            <w:tcW w:w="2392" w:type="dxa"/>
            <w:vMerge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3" w:type="dxa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4435AA" w:rsidRDefault="002609D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3" w:type="dxa"/>
          </w:tcPr>
          <w:p w:rsidR="004435AA" w:rsidRDefault="00BA5D3F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4435AA" w:rsidTr="00317F50">
        <w:tc>
          <w:tcPr>
            <w:tcW w:w="4785" w:type="dxa"/>
            <w:gridSpan w:val="2"/>
          </w:tcPr>
          <w:p w:rsidR="004435AA" w:rsidRDefault="004435AA" w:rsidP="00317F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2393" w:type="dxa"/>
          </w:tcPr>
          <w:p w:rsidR="004435AA" w:rsidRDefault="00AA0745" w:rsidP="00621D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393" w:type="dxa"/>
          </w:tcPr>
          <w:p w:rsidR="004435AA" w:rsidRPr="00CA2F78" w:rsidRDefault="00BA5D3F" w:rsidP="00621D2B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274</w:t>
            </w:r>
          </w:p>
        </w:tc>
      </w:tr>
    </w:tbl>
    <w:p w:rsidR="004435AA" w:rsidRDefault="004435AA" w:rsidP="004435AA">
      <w:pPr>
        <w:spacing w:line="240" w:lineRule="auto"/>
        <w:ind w:firstLine="567"/>
        <w:jc w:val="both"/>
        <w:rPr>
          <w:rFonts w:ascii="Times New Roman" w:hAnsi="Times New Roman" w:cs="Times New Roman"/>
          <w:color w:val="00B0F0"/>
          <w:szCs w:val="24"/>
        </w:rPr>
      </w:pPr>
    </w:p>
    <w:p w:rsidR="00BA5D3F" w:rsidRDefault="00BA5D3F" w:rsidP="004435AA">
      <w:pPr>
        <w:spacing w:line="240" w:lineRule="auto"/>
        <w:ind w:firstLine="567"/>
        <w:jc w:val="both"/>
        <w:rPr>
          <w:rFonts w:ascii="Times New Roman" w:hAnsi="Times New Roman" w:cs="Times New Roman"/>
          <w:color w:val="00B0F0"/>
          <w:szCs w:val="24"/>
        </w:rPr>
      </w:pPr>
    </w:p>
    <w:p w:rsidR="00BA5D3F" w:rsidRDefault="00BA5D3F" w:rsidP="004435AA">
      <w:pPr>
        <w:spacing w:line="240" w:lineRule="auto"/>
        <w:ind w:firstLine="567"/>
        <w:jc w:val="both"/>
        <w:rPr>
          <w:rFonts w:ascii="Times New Roman" w:hAnsi="Times New Roman" w:cs="Times New Roman"/>
          <w:color w:val="00B0F0"/>
          <w:szCs w:val="24"/>
        </w:rPr>
      </w:pPr>
    </w:p>
    <w:p w:rsidR="001E347D" w:rsidRP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1E347D">
        <w:rPr>
          <w:rFonts w:ascii="Times New Roman" w:hAnsi="Times New Roman" w:cs="Times New Roman"/>
          <w:b/>
          <w:szCs w:val="24"/>
        </w:rPr>
        <w:lastRenderedPageBreak/>
        <w:t xml:space="preserve">Воспитательная работа. 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цели и задач программы воспитания осуществлялась по основным направлениям (модулям):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развитие основ нравственной культуры;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семейных и гражданских ценностей;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гражданской идентичности;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социокультурных ценностей;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межэтнического взаимодействия;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информационной культуры;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формирование основ экологической культуры;</w:t>
      </w:r>
    </w:p>
    <w:p w:rsidR="001E347D" w:rsidRDefault="001E347D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воспитание культуры труда.</w:t>
      </w:r>
    </w:p>
    <w:p w:rsidR="005822B1" w:rsidRDefault="005822B1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>
        <w:rPr>
          <w:rFonts w:ascii="Times New Roman" w:hAnsi="Times New Roman" w:cs="Times New Roman"/>
          <w:szCs w:val="24"/>
        </w:rPr>
        <w:t>общесадовские</w:t>
      </w:r>
      <w:proofErr w:type="spellEnd"/>
      <w:r>
        <w:rPr>
          <w:rFonts w:ascii="Times New Roman" w:hAnsi="Times New Roman" w:cs="Times New Roman"/>
          <w:szCs w:val="24"/>
        </w:rPr>
        <w:t xml:space="preserve"> и групповые мероприятия. </w:t>
      </w:r>
      <w:r w:rsidR="00420B51"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420B51" w:rsidRDefault="00420B51" w:rsidP="004435AA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Чтобы выбрать стратег</w:t>
      </w:r>
      <w:r w:rsidR="00BA5D3F">
        <w:rPr>
          <w:rFonts w:ascii="Times New Roman" w:hAnsi="Times New Roman" w:cs="Times New Roman"/>
          <w:szCs w:val="24"/>
        </w:rPr>
        <w:t>ию воспитательной работы, в 2024</w:t>
      </w:r>
      <w:r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  <w:r w:rsidR="00BA5D3F">
        <w:rPr>
          <w:rFonts w:ascii="Times New Roman" w:hAnsi="Times New Roman" w:cs="Times New Roman"/>
          <w:szCs w:val="24"/>
        </w:rPr>
        <w:t xml:space="preserve"> Всего было охвачено 255 семей.</w:t>
      </w:r>
    </w:p>
    <w:p w:rsidR="00AD6959" w:rsidRPr="00B9476A" w:rsidRDefault="00AD6959" w:rsidP="00AD6959">
      <w:pPr>
        <w:spacing w:after="150" w:line="240" w:lineRule="auto"/>
        <w:rPr>
          <w:rFonts w:ascii="Times New Roman" w:hAnsi="Times New Roman" w:cs="Times New Roman"/>
          <w:szCs w:val="24"/>
          <w:lang w:eastAsia="ru-RU"/>
        </w:rPr>
      </w:pPr>
      <w:r w:rsidRPr="00B9476A">
        <w:rPr>
          <w:rFonts w:ascii="Times New Roman" w:hAnsi="Times New Roman" w:cs="Times New Roman"/>
          <w:szCs w:val="24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2525"/>
        <w:gridCol w:w="4045"/>
      </w:tblGrid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Состав семьи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Количество семей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Полная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BC635C" w:rsidP="0026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BC635C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88</w:t>
            </w:r>
            <w:r w:rsidR="00AD6959" w:rsidRPr="0066481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Неполная</w:t>
            </w:r>
            <w:proofErr w:type="gramEnd"/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 xml:space="preserve"> с матерью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BC635C" w:rsidP="0026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BC635C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  <w:r w:rsidR="00AD6959" w:rsidRPr="0066481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Неполная</w:t>
            </w:r>
            <w:proofErr w:type="gramEnd"/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 xml:space="preserve"> с отцом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BC635C" w:rsidP="0026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BC635C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1,5</w:t>
            </w:r>
            <w:r w:rsidR="00AD6959" w:rsidRPr="0066481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D6959" w:rsidRPr="00AD6959" w:rsidTr="00317F50">
        <w:tc>
          <w:tcPr>
            <w:tcW w:w="4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64811">
              <w:rPr>
                <w:rFonts w:ascii="Times New Roman" w:hAnsi="Times New Roman" w:cs="Times New Roman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BC635C" w:rsidP="0026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664811" w:rsidRDefault="00BC635C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0,3</w:t>
            </w:r>
            <w:r w:rsidR="00AD6959" w:rsidRPr="0066481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AD6959" w:rsidRPr="00AD6959" w:rsidRDefault="00AD6959" w:rsidP="00AD6959">
      <w:pPr>
        <w:spacing w:after="150" w:line="240" w:lineRule="auto"/>
        <w:rPr>
          <w:rFonts w:ascii="Times New Roman" w:hAnsi="Times New Roman" w:cs="Times New Roman"/>
          <w:color w:val="FF0000"/>
          <w:szCs w:val="24"/>
          <w:lang w:eastAsia="ru-RU"/>
        </w:rPr>
      </w:pPr>
    </w:p>
    <w:p w:rsidR="00AD6959" w:rsidRPr="00346AA9" w:rsidRDefault="00AD6959" w:rsidP="00AD6959">
      <w:pPr>
        <w:spacing w:after="150" w:line="240" w:lineRule="auto"/>
        <w:rPr>
          <w:rFonts w:ascii="Times New Roman" w:hAnsi="Times New Roman" w:cs="Times New Roman"/>
          <w:szCs w:val="24"/>
          <w:lang w:eastAsia="ru-RU"/>
        </w:rPr>
      </w:pPr>
      <w:r w:rsidRPr="00346AA9">
        <w:rPr>
          <w:rFonts w:ascii="Times New Roman" w:hAnsi="Times New Roman" w:cs="Times New Roman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429"/>
        <w:gridCol w:w="4191"/>
      </w:tblGrid>
      <w:tr w:rsidR="00AD6959" w:rsidRPr="00346AA9" w:rsidTr="00317F5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AD6959" w:rsidRPr="00346AA9" w:rsidTr="00317F5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BC635C" w:rsidP="0026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BC635C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41</w:t>
            </w:r>
            <w:r w:rsidR="00AD6959" w:rsidRPr="00346AA9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D6959" w:rsidRPr="00346AA9" w:rsidTr="00317F5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BC635C" w:rsidP="0026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BC635C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="00BC635C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D6959" w:rsidRPr="00346AA9" w:rsidTr="00317F5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AD6959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46AA9">
              <w:rPr>
                <w:rFonts w:ascii="Times New Roman" w:hAnsi="Times New Roman" w:cs="Times New Roman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2609D5" w:rsidRDefault="00BC635C" w:rsidP="0026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959" w:rsidRPr="00346AA9" w:rsidRDefault="00BC635C" w:rsidP="00317F50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  <w:r w:rsidR="00AD6959" w:rsidRPr="00346AA9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AD6959" w:rsidRPr="00AD6959" w:rsidRDefault="00AD6959" w:rsidP="00AD6959">
      <w:pPr>
        <w:spacing w:after="150" w:line="240" w:lineRule="auto"/>
        <w:ind w:firstLine="567"/>
        <w:jc w:val="both"/>
        <w:rPr>
          <w:rFonts w:ascii="Times New Roman" w:hAnsi="Times New Roman" w:cs="Times New Roman"/>
          <w:iCs/>
          <w:color w:val="FF0000"/>
          <w:szCs w:val="24"/>
          <w:lang w:eastAsia="ru-RU"/>
        </w:rPr>
      </w:pPr>
    </w:p>
    <w:p w:rsidR="00AD6959" w:rsidRDefault="00AD6959" w:rsidP="00AD6959">
      <w:pPr>
        <w:spacing w:after="150" w:line="240" w:lineRule="auto"/>
        <w:ind w:firstLine="567"/>
        <w:jc w:val="both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  <w:r w:rsidRPr="00DC51E5">
        <w:rPr>
          <w:rFonts w:ascii="Times New Roman" w:hAnsi="Times New Roman" w:cs="Times New Roman"/>
          <w:iCs/>
          <w:szCs w:val="24"/>
          <w:lang w:eastAsia="ru-RU"/>
        </w:rPr>
        <w:lastRenderedPageBreak/>
        <w:t>Воспитательная работа строится с учетом индивидуальных особенностей детей,</w:t>
      </w:r>
      <w:r w:rsidRPr="00DC51E5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Pr="00DC51E5">
        <w:rPr>
          <w:rFonts w:ascii="Times New Roman" w:hAnsi="Times New Roman" w:cs="Times New Roman"/>
          <w:iCs/>
          <w:szCs w:val="24"/>
          <w:lang w:eastAsia="ru-RU"/>
        </w:rPr>
        <w:t>с использованием разнообразных форм</w:t>
      </w:r>
      <w:r w:rsidR="00BA5D3F">
        <w:rPr>
          <w:rFonts w:ascii="Times New Roman" w:hAnsi="Times New Roman" w:cs="Times New Roman"/>
          <w:iCs/>
          <w:szCs w:val="24"/>
          <w:lang w:eastAsia="ru-RU"/>
        </w:rPr>
        <w:t xml:space="preserve"> и методов, в тесной взаимосвязи </w:t>
      </w:r>
      <w:r w:rsidRPr="00DC51E5">
        <w:rPr>
          <w:rFonts w:ascii="Times New Roman" w:hAnsi="Times New Roman" w:cs="Times New Roman"/>
          <w:iCs/>
          <w:szCs w:val="24"/>
          <w:lang w:eastAsia="ru-RU"/>
        </w:rPr>
        <w:t>воспитателей,</w:t>
      </w:r>
      <w:r w:rsidRPr="00DC51E5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Pr="00DC51E5">
        <w:rPr>
          <w:rFonts w:ascii="Times New Roman" w:hAnsi="Times New Roman" w:cs="Times New Roman"/>
          <w:iCs/>
          <w:szCs w:val="24"/>
          <w:lang w:eastAsia="ru-RU"/>
        </w:rPr>
        <w:t>специалистов и родителей.</w:t>
      </w:r>
      <w:r w:rsidRPr="00DC51E5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</w:p>
    <w:p w:rsidR="00AD6959" w:rsidRPr="00DC51E5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DC51E5">
        <w:rPr>
          <w:rFonts w:ascii="Times New Roman" w:hAnsi="Times New Roman" w:cs="Times New Roman"/>
          <w:szCs w:val="24"/>
          <w:lang w:eastAsia="ru-RU"/>
        </w:rPr>
        <w:t xml:space="preserve">На групповых собраниях родителей знакомили с задачами, содержанием и методами воспитания детей определенного возраста в условиях детского сада и семьи. </w:t>
      </w:r>
      <w:r w:rsidRPr="00DC51E5">
        <w:rPr>
          <w:rFonts w:ascii="Times New Roman" w:hAnsi="Times New Roman" w:cs="Times New Roman"/>
          <w:szCs w:val="24"/>
          <w:lang w:eastAsia="zh-CN"/>
        </w:rPr>
        <w:t xml:space="preserve">Своевременно и творчески оформляются  родительские уголки, папки, стенды, тематические выставки. </w:t>
      </w:r>
    </w:p>
    <w:p w:rsidR="00AD6959" w:rsidRPr="00DC51E5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9960AD">
        <w:rPr>
          <w:rFonts w:ascii="Times New Roman" w:hAnsi="Times New Roman" w:cs="Times New Roman"/>
          <w:szCs w:val="24"/>
          <w:lang w:eastAsia="ru-RU"/>
        </w:rPr>
        <w:t xml:space="preserve">На сайте детского сада </w:t>
      </w:r>
      <w:r w:rsidR="002E4667" w:rsidRPr="002E4667">
        <w:rPr>
          <w:rFonts w:ascii="Times New Roman" w:hAnsi="Times New Roman" w:cs="Times New Roman"/>
          <w:szCs w:val="24"/>
          <w:lang w:eastAsia="ru-RU"/>
        </w:rPr>
        <w:t>https://ds22-ryazan-r62.gosweb.gosuslugi.ru/</w:t>
      </w:r>
      <w:hyperlink r:id="rId8" w:history="1"/>
      <w:r w:rsidRPr="009960AD">
        <w:rPr>
          <w:rFonts w:ascii="Times New Roman" w:hAnsi="Times New Roman" w:cs="Times New Roman"/>
          <w:szCs w:val="24"/>
          <w:lang w:eastAsia="ru-RU"/>
        </w:rPr>
        <w:t xml:space="preserve"> есть раздел для обратной связи с родителями, размещены нормативные материалы.</w:t>
      </w:r>
    </w:p>
    <w:p w:rsidR="00BA5D3F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МБДОУ «Детский сад № 22» в повседневной деятельности активно сотрудничает со следующими учреждениями и организациями: </w:t>
      </w:r>
    </w:p>
    <w:p w:rsidR="00BA5D3F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РГУ имени С.А. Есенина</w:t>
      </w:r>
      <w:r>
        <w:rPr>
          <w:rFonts w:ascii="Times New Roman" w:hAnsi="Times New Roman" w:cs="Times New Roman"/>
          <w:szCs w:val="24"/>
        </w:rPr>
        <w:t xml:space="preserve"> (повышен</w:t>
      </w:r>
      <w:r w:rsidR="00ED257B">
        <w:rPr>
          <w:rFonts w:ascii="Times New Roman" w:hAnsi="Times New Roman" w:cs="Times New Roman"/>
          <w:szCs w:val="24"/>
        </w:rPr>
        <w:t>ие квалификации педагогов ДОУ)</w:t>
      </w:r>
      <w:r w:rsidRPr="00E70A4F">
        <w:rPr>
          <w:rFonts w:ascii="Times New Roman" w:hAnsi="Times New Roman" w:cs="Times New Roman"/>
          <w:szCs w:val="24"/>
        </w:rPr>
        <w:t xml:space="preserve">, </w:t>
      </w:r>
    </w:p>
    <w:p w:rsidR="00BA5D3F" w:rsidRDefault="00ED257B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«Центр мониторинга и сопровождения образования», </w:t>
      </w:r>
    </w:p>
    <w:p w:rsidR="00BA5D3F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МБУК «Централизованная система детских библиотек города Рязани» </w:t>
      </w:r>
      <w:r w:rsidR="003A6412">
        <w:rPr>
          <w:rFonts w:ascii="Times New Roman" w:hAnsi="Times New Roman" w:cs="Times New Roman"/>
          <w:szCs w:val="24"/>
        </w:rPr>
        <w:t>библиотека-филиал № 3</w:t>
      </w:r>
      <w:r w:rsidRPr="00E70A4F">
        <w:rPr>
          <w:rFonts w:ascii="Times New Roman" w:hAnsi="Times New Roman" w:cs="Times New Roman"/>
          <w:szCs w:val="24"/>
        </w:rPr>
        <w:t xml:space="preserve">, </w:t>
      </w:r>
    </w:p>
    <w:p w:rsidR="00BA5D3F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детской поликлиникой № 6, </w:t>
      </w:r>
    </w:p>
    <w:p w:rsidR="00BA5D3F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Рязанской областной филармонией (совместные тематические вечера</w:t>
      </w:r>
      <w:r>
        <w:rPr>
          <w:rFonts w:ascii="Times New Roman" w:hAnsi="Times New Roman" w:cs="Times New Roman"/>
          <w:szCs w:val="24"/>
        </w:rPr>
        <w:t>)</w:t>
      </w:r>
      <w:r w:rsidRPr="00E70A4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A5D3F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детской школой искусств № 4</w:t>
      </w:r>
      <w:r w:rsidRPr="00E70A4F">
        <w:rPr>
          <w:rFonts w:ascii="Times New Roman" w:hAnsi="Times New Roman" w:cs="Times New Roman"/>
          <w:szCs w:val="24"/>
        </w:rPr>
        <w:t>,</w:t>
      </w:r>
    </w:p>
    <w:p w:rsidR="00BA5D3F" w:rsidRDefault="00AD6959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 с Рязанской государственной</w:t>
      </w:r>
      <w:r>
        <w:rPr>
          <w:rFonts w:ascii="Times New Roman" w:hAnsi="Times New Roman" w:cs="Times New Roman"/>
          <w:szCs w:val="24"/>
        </w:rPr>
        <w:t xml:space="preserve"> агротехнологической академией (</w:t>
      </w:r>
      <w:r w:rsidR="003A6412">
        <w:rPr>
          <w:rFonts w:ascii="Times New Roman" w:hAnsi="Times New Roman" w:cs="Times New Roman"/>
          <w:szCs w:val="24"/>
        </w:rPr>
        <w:t xml:space="preserve">музей народного быта), </w:t>
      </w:r>
    </w:p>
    <w:p w:rsidR="00BA5D3F" w:rsidRDefault="003A6412" w:rsidP="00AD695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Рязанским историко-архитектурным музеем-заповедником, </w:t>
      </w:r>
    </w:p>
    <w:p w:rsidR="00BA5D3F" w:rsidRDefault="00ED257B" w:rsidP="00BA5D3F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</w:t>
      </w:r>
      <w:r w:rsidR="003A6412">
        <w:rPr>
          <w:rFonts w:ascii="Times New Roman" w:hAnsi="Times New Roman" w:cs="Times New Roman"/>
          <w:szCs w:val="24"/>
        </w:rPr>
        <w:t xml:space="preserve"> «</w:t>
      </w:r>
      <w:r>
        <w:rPr>
          <w:rFonts w:ascii="Times New Roman" w:hAnsi="Times New Roman" w:cs="Times New Roman"/>
          <w:szCs w:val="24"/>
        </w:rPr>
        <w:t>Рязанским</w:t>
      </w:r>
      <w:r w:rsidR="003A641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государственным</w:t>
      </w:r>
      <w:r w:rsidR="003A641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областным художественным музеем</w:t>
      </w:r>
      <w:r w:rsidR="003A6412">
        <w:rPr>
          <w:rFonts w:ascii="Times New Roman" w:hAnsi="Times New Roman" w:cs="Times New Roman"/>
          <w:szCs w:val="24"/>
        </w:rPr>
        <w:t xml:space="preserve"> им. </w:t>
      </w:r>
      <w:proofErr w:type="spellStart"/>
      <w:r w:rsidR="003A6412">
        <w:rPr>
          <w:rFonts w:ascii="Times New Roman" w:hAnsi="Times New Roman" w:cs="Times New Roman"/>
          <w:szCs w:val="24"/>
        </w:rPr>
        <w:t>И.П.Пожалостина</w:t>
      </w:r>
      <w:proofErr w:type="spellEnd"/>
      <w:r w:rsidR="003A6412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>.</w:t>
      </w:r>
    </w:p>
    <w:p w:rsidR="00BA5D3F" w:rsidRPr="00BA5D3F" w:rsidRDefault="00BA5D3F" w:rsidP="00BA5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420B51" w:rsidRPr="00BA5D3F" w:rsidRDefault="00420B51" w:rsidP="00BA5D3F">
      <w:pPr>
        <w:pStyle w:val="ad"/>
        <w:ind w:firstLine="567"/>
        <w:jc w:val="both"/>
        <w:rPr>
          <w:rFonts w:ascii="Times New Roman" w:hAnsi="Times New Roman" w:cs="Times New Roman"/>
          <w:b/>
        </w:rPr>
      </w:pPr>
      <w:r w:rsidRPr="00BA5D3F">
        <w:rPr>
          <w:rFonts w:ascii="Times New Roman" w:hAnsi="Times New Roman" w:cs="Times New Roman"/>
          <w:b/>
        </w:rPr>
        <w:t>Дополнительное образование.</w:t>
      </w:r>
    </w:p>
    <w:p w:rsidR="00C60DAE" w:rsidRPr="00BA5D3F" w:rsidRDefault="00C60DAE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Fonts w:ascii="Times New Roman" w:hAnsi="Times New Roman" w:cs="Times New Roman"/>
        </w:rPr>
        <w:t>В детском саду в  202</w:t>
      </w:r>
      <w:r w:rsidR="00ED257B" w:rsidRPr="00BA5D3F">
        <w:rPr>
          <w:rFonts w:ascii="Times New Roman" w:hAnsi="Times New Roman" w:cs="Times New Roman"/>
        </w:rPr>
        <w:t>4</w:t>
      </w:r>
      <w:r w:rsidRPr="00BA5D3F">
        <w:rPr>
          <w:rFonts w:ascii="Times New Roman" w:hAnsi="Times New Roman" w:cs="Times New Roman"/>
        </w:rPr>
        <w:t xml:space="preserve"> году дополнительные общеразвивающие программы реализовались по </w:t>
      </w:r>
      <w:r w:rsidR="00ED257B" w:rsidRPr="00BA5D3F">
        <w:rPr>
          <w:rFonts w:ascii="Times New Roman" w:hAnsi="Times New Roman" w:cs="Times New Roman"/>
        </w:rPr>
        <w:t>двум</w:t>
      </w:r>
      <w:r w:rsidRPr="00BA5D3F">
        <w:rPr>
          <w:rFonts w:ascii="Times New Roman" w:hAnsi="Times New Roman" w:cs="Times New Roman"/>
        </w:rPr>
        <w:t xml:space="preserve"> направлениям:</w:t>
      </w:r>
    </w:p>
    <w:p w:rsidR="00BA5D3F" w:rsidRDefault="00C60DAE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Fonts w:ascii="Times New Roman" w:hAnsi="Times New Roman" w:cs="Times New Roman"/>
        </w:rPr>
        <w:t xml:space="preserve"> - художественно - </w:t>
      </w:r>
      <w:proofErr w:type="gramStart"/>
      <w:r w:rsidRPr="00BA5D3F">
        <w:rPr>
          <w:rFonts w:ascii="Times New Roman" w:hAnsi="Times New Roman" w:cs="Times New Roman"/>
        </w:rPr>
        <w:t>эстетическое</w:t>
      </w:r>
      <w:proofErr w:type="gramEnd"/>
      <w:r w:rsidRPr="00BA5D3F">
        <w:rPr>
          <w:rFonts w:ascii="Times New Roman" w:hAnsi="Times New Roman" w:cs="Times New Roman"/>
        </w:rPr>
        <w:t>:  хоров</w:t>
      </w:r>
      <w:r w:rsidR="00317F50" w:rsidRPr="00BA5D3F">
        <w:rPr>
          <w:rFonts w:ascii="Times New Roman" w:hAnsi="Times New Roman" w:cs="Times New Roman"/>
        </w:rPr>
        <w:t xml:space="preserve">ая студия «Веселые нотки»  - </w:t>
      </w:r>
      <w:r w:rsidR="00ED257B" w:rsidRPr="00BA5D3F">
        <w:rPr>
          <w:rFonts w:ascii="Times New Roman" w:hAnsi="Times New Roman" w:cs="Times New Roman"/>
        </w:rPr>
        <w:t>42</w:t>
      </w:r>
      <w:r w:rsidRPr="00BA5D3F">
        <w:rPr>
          <w:rFonts w:ascii="Times New Roman" w:hAnsi="Times New Roman" w:cs="Times New Roman"/>
        </w:rPr>
        <w:t xml:space="preserve"> человек</w:t>
      </w:r>
      <w:r w:rsidR="00ED257B" w:rsidRPr="00BA5D3F">
        <w:rPr>
          <w:rFonts w:ascii="Times New Roman" w:hAnsi="Times New Roman" w:cs="Times New Roman"/>
        </w:rPr>
        <w:t>а</w:t>
      </w:r>
      <w:r w:rsidRPr="00BA5D3F">
        <w:rPr>
          <w:rFonts w:ascii="Times New Roman" w:hAnsi="Times New Roman" w:cs="Times New Roman"/>
        </w:rPr>
        <w:t xml:space="preserve">; </w:t>
      </w:r>
    </w:p>
    <w:p w:rsidR="00C60DAE" w:rsidRPr="00BA5D3F" w:rsidRDefault="00C60DAE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Fonts w:ascii="Times New Roman" w:hAnsi="Times New Roman" w:cs="Times New Roman"/>
        </w:rPr>
        <w:t xml:space="preserve">- физкультурно - оздоровительное: спортивный кружок «Непоседы» (степ-аэробика) </w:t>
      </w:r>
      <w:r w:rsidR="00ED257B" w:rsidRPr="00BA5D3F">
        <w:rPr>
          <w:rFonts w:ascii="Times New Roman" w:hAnsi="Times New Roman" w:cs="Times New Roman"/>
        </w:rPr>
        <w:t xml:space="preserve">– 65 </w:t>
      </w:r>
      <w:r w:rsidRPr="00BA5D3F">
        <w:rPr>
          <w:rFonts w:ascii="Times New Roman" w:hAnsi="Times New Roman" w:cs="Times New Roman"/>
        </w:rPr>
        <w:t>человек;</w:t>
      </w:r>
    </w:p>
    <w:p w:rsidR="00C60DAE" w:rsidRPr="00BA5D3F" w:rsidRDefault="00C60DAE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Fonts w:ascii="Times New Roman" w:hAnsi="Times New Roman" w:cs="Times New Roman"/>
        </w:rPr>
        <w:t>Источник финансирования</w:t>
      </w:r>
      <w:r w:rsidR="003D6963" w:rsidRPr="00BA5D3F">
        <w:rPr>
          <w:rFonts w:ascii="Times New Roman" w:hAnsi="Times New Roman" w:cs="Times New Roman"/>
        </w:rPr>
        <w:t>: средства физических лиц.</w:t>
      </w:r>
    </w:p>
    <w:p w:rsidR="00C60DAE" w:rsidRPr="00BA5D3F" w:rsidRDefault="00C60DAE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Fonts w:ascii="Times New Roman" w:hAnsi="Times New Roman" w:cs="Times New Roman"/>
        </w:rPr>
        <w:t>Среди детей в возрасте от 3 до 7 лет дополнительными образова</w:t>
      </w:r>
      <w:r w:rsidR="00ED257B" w:rsidRPr="00BA5D3F">
        <w:rPr>
          <w:rFonts w:ascii="Times New Roman" w:hAnsi="Times New Roman" w:cs="Times New Roman"/>
        </w:rPr>
        <w:t>тельными услугами охвачено  40</w:t>
      </w:r>
      <w:r w:rsidRPr="00BA5D3F">
        <w:rPr>
          <w:rFonts w:ascii="Times New Roman" w:hAnsi="Times New Roman" w:cs="Times New Roman"/>
        </w:rPr>
        <w:t xml:space="preserve">% воспитанников детского </w:t>
      </w:r>
      <w:r w:rsidR="00317F50" w:rsidRPr="00BA5D3F">
        <w:rPr>
          <w:rFonts w:ascii="Times New Roman" w:hAnsi="Times New Roman" w:cs="Times New Roman"/>
        </w:rPr>
        <w:t xml:space="preserve"> </w:t>
      </w:r>
      <w:r w:rsidRPr="00BA5D3F">
        <w:rPr>
          <w:rFonts w:ascii="Times New Roman" w:hAnsi="Times New Roman" w:cs="Times New Roman"/>
        </w:rPr>
        <w:t>сада. По результатам   проведенного опроса  среди родителей планируется проведение дополнительных  индивидуальных пла</w:t>
      </w:r>
      <w:r w:rsidR="00C33EAA" w:rsidRPr="00BA5D3F">
        <w:rPr>
          <w:rFonts w:ascii="Times New Roman" w:hAnsi="Times New Roman" w:cs="Times New Roman"/>
        </w:rPr>
        <w:t xml:space="preserve">тных </w:t>
      </w:r>
      <w:proofErr w:type="gramStart"/>
      <w:r w:rsidR="00C33EAA" w:rsidRPr="00BA5D3F">
        <w:rPr>
          <w:rFonts w:ascii="Times New Roman" w:hAnsi="Times New Roman" w:cs="Times New Roman"/>
        </w:rPr>
        <w:t>занятиях</w:t>
      </w:r>
      <w:proofErr w:type="gramEnd"/>
      <w:r w:rsidR="00C33EAA" w:rsidRPr="00BA5D3F">
        <w:rPr>
          <w:rFonts w:ascii="Times New Roman" w:hAnsi="Times New Roman" w:cs="Times New Roman"/>
        </w:rPr>
        <w:t xml:space="preserve"> детей </w:t>
      </w:r>
      <w:r w:rsidR="00CE7B79" w:rsidRPr="00BA5D3F">
        <w:rPr>
          <w:rFonts w:ascii="Times New Roman" w:hAnsi="Times New Roman" w:cs="Times New Roman"/>
        </w:rPr>
        <w:t xml:space="preserve"> с педагогом-психо</w:t>
      </w:r>
      <w:r w:rsidR="00C33EAA" w:rsidRPr="00BA5D3F">
        <w:rPr>
          <w:rFonts w:ascii="Times New Roman" w:hAnsi="Times New Roman" w:cs="Times New Roman"/>
        </w:rPr>
        <w:t>логом и открытие кружка по конструированию.</w:t>
      </w:r>
    </w:p>
    <w:p w:rsidR="00C60DAE" w:rsidRPr="00BA5D3F" w:rsidRDefault="00C60DAE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</w:p>
    <w:p w:rsidR="003D6963" w:rsidRPr="00BA5D3F" w:rsidRDefault="003D6963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</w:p>
    <w:p w:rsidR="003D6963" w:rsidRPr="00BA5D3F" w:rsidRDefault="003D6963" w:rsidP="00BA5D3F">
      <w:pPr>
        <w:pStyle w:val="ad"/>
        <w:ind w:firstLine="567"/>
        <w:jc w:val="both"/>
        <w:rPr>
          <w:rFonts w:ascii="Times New Roman" w:hAnsi="Times New Roman" w:cs="Times New Roman"/>
          <w:b/>
        </w:rPr>
      </w:pPr>
      <w:r w:rsidRPr="00BA5D3F">
        <w:rPr>
          <w:rFonts w:ascii="Times New Roman" w:hAnsi="Times New Roman" w:cs="Times New Roman"/>
          <w:b/>
        </w:rPr>
        <w:t>Вывод.</w:t>
      </w:r>
    </w:p>
    <w:p w:rsidR="00CE7B79" w:rsidRPr="00BA5D3F" w:rsidRDefault="003D6963" w:rsidP="00BA5D3F">
      <w:pPr>
        <w:pStyle w:val="ad"/>
        <w:ind w:firstLine="567"/>
        <w:jc w:val="both"/>
        <w:rPr>
          <w:rFonts w:ascii="Times New Roman" w:hAnsi="Times New Roman" w:cs="Times New Roman"/>
          <w:color w:val="000000"/>
          <w:kern w:val="1"/>
        </w:rPr>
      </w:pPr>
      <w:r w:rsidRPr="00BA5D3F">
        <w:rPr>
          <w:rFonts w:ascii="Times New Roman" w:hAnsi="Times New Roman" w:cs="Times New Roman"/>
        </w:rPr>
        <w:t xml:space="preserve">Все нормативные локальные акты в части содержания, организации образовательного процесса в детском саду имеются в наличии. </w:t>
      </w:r>
      <w:r w:rsidR="00CE7B79" w:rsidRPr="00BA5D3F">
        <w:rPr>
          <w:rFonts w:ascii="Times New Roman" w:hAnsi="Times New Roman" w:cs="Times New Roman"/>
        </w:rPr>
        <w:t>По общему списку комплектования   МБДОУ в 202</w:t>
      </w:r>
      <w:r w:rsidR="00ED257B" w:rsidRPr="00BA5D3F">
        <w:rPr>
          <w:rFonts w:ascii="Times New Roman" w:hAnsi="Times New Roman" w:cs="Times New Roman"/>
        </w:rPr>
        <w:t>4  году посещали 290</w:t>
      </w:r>
      <w:r w:rsidR="00CE7B79" w:rsidRPr="00BA5D3F">
        <w:rPr>
          <w:rFonts w:ascii="Times New Roman" w:hAnsi="Times New Roman" w:cs="Times New Roman"/>
        </w:rPr>
        <w:t xml:space="preserve"> человек  в возрасте от 2 до 7 лет (из них </w:t>
      </w:r>
      <w:r w:rsidR="00ED257B" w:rsidRPr="00BA5D3F">
        <w:rPr>
          <w:rFonts w:ascii="Times New Roman" w:hAnsi="Times New Roman" w:cs="Times New Roman"/>
        </w:rPr>
        <w:t>53</w:t>
      </w:r>
      <w:r w:rsidR="00CE7B79" w:rsidRPr="00BA5D3F">
        <w:rPr>
          <w:rFonts w:ascii="Times New Roman" w:hAnsi="Times New Roman" w:cs="Times New Roman"/>
        </w:rPr>
        <w:t xml:space="preserve"> человек дети с ограниченными возможностями здоровья, 1 ребенок-инвалид). В дошкольном образовател</w:t>
      </w:r>
      <w:r w:rsidR="00ED257B" w:rsidRPr="00BA5D3F">
        <w:rPr>
          <w:rFonts w:ascii="Times New Roman" w:hAnsi="Times New Roman" w:cs="Times New Roman"/>
        </w:rPr>
        <w:t>ьном учреждении функционируют 14</w:t>
      </w:r>
      <w:r w:rsidR="00AC5FE6" w:rsidRPr="00BA5D3F">
        <w:rPr>
          <w:rFonts w:ascii="Times New Roman" w:hAnsi="Times New Roman" w:cs="Times New Roman"/>
        </w:rPr>
        <w:t xml:space="preserve">  групп. Из них 4</w:t>
      </w:r>
      <w:r w:rsidR="00CE7B79" w:rsidRPr="00BA5D3F">
        <w:rPr>
          <w:rFonts w:ascii="Times New Roman" w:hAnsi="Times New Roman" w:cs="Times New Roman"/>
        </w:rPr>
        <w:t xml:space="preserve"> группы – коррекционной направленности (для детей </w:t>
      </w:r>
      <w:r w:rsidR="00ED257B" w:rsidRPr="00BA5D3F">
        <w:rPr>
          <w:rFonts w:ascii="Times New Roman" w:hAnsi="Times New Roman" w:cs="Times New Roman"/>
        </w:rPr>
        <w:t>с тяжелыми  нарушениям</w:t>
      </w:r>
      <w:r w:rsidR="00AC5FE6" w:rsidRPr="00BA5D3F">
        <w:rPr>
          <w:rFonts w:ascii="Times New Roman" w:hAnsi="Times New Roman" w:cs="Times New Roman"/>
        </w:rPr>
        <w:t>и речи), 2</w:t>
      </w:r>
      <w:r w:rsidR="00CE7B79" w:rsidRPr="00BA5D3F">
        <w:rPr>
          <w:rFonts w:ascii="Times New Roman" w:hAnsi="Times New Roman" w:cs="Times New Roman"/>
        </w:rPr>
        <w:t xml:space="preserve"> группы - общеразвивающей направле</w:t>
      </w:r>
      <w:r w:rsidR="00D10EEE" w:rsidRPr="00BA5D3F">
        <w:rPr>
          <w:rFonts w:ascii="Times New Roman" w:hAnsi="Times New Roman" w:cs="Times New Roman"/>
        </w:rPr>
        <w:t xml:space="preserve">нности для детей с 2 до 3 лет, </w:t>
      </w:r>
      <w:r w:rsidR="00AC5FE6" w:rsidRPr="00BA5D3F">
        <w:rPr>
          <w:rFonts w:ascii="Times New Roman" w:hAnsi="Times New Roman" w:cs="Times New Roman"/>
        </w:rPr>
        <w:t>8</w:t>
      </w:r>
      <w:r w:rsidR="00CE7B79" w:rsidRPr="00BA5D3F">
        <w:rPr>
          <w:rFonts w:ascii="Times New Roman" w:hAnsi="Times New Roman" w:cs="Times New Roman"/>
        </w:rPr>
        <w:t xml:space="preserve"> групп - общеразвивающей направленности для детей с 3 до 7 лет. Все группы однородны по возрастному составу детей. </w:t>
      </w:r>
      <w:r w:rsidR="00CE7B79" w:rsidRPr="00BA5D3F">
        <w:rPr>
          <w:rFonts w:ascii="Times New Roman" w:hAnsi="Times New Roman" w:cs="Times New Roman"/>
          <w:color w:val="000000"/>
          <w:kern w:val="1"/>
        </w:rPr>
        <w:t xml:space="preserve">  </w:t>
      </w:r>
    </w:p>
    <w:p w:rsidR="003D6963" w:rsidRPr="00BA5D3F" w:rsidRDefault="00D10EEE" w:rsidP="00BA5D3F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BA5D3F">
        <w:rPr>
          <w:rFonts w:ascii="Times New Roman" w:hAnsi="Times New Roman" w:cs="Times New Roman"/>
        </w:rPr>
        <w:t>В 2024</w:t>
      </w:r>
      <w:r w:rsidR="00CE7B79" w:rsidRPr="00BA5D3F">
        <w:rPr>
          <w:rFonts w:ascii="Times New Roman" w:hAnsi="Times New Roman" w:cs="Times New Roman"/>
        </w:rPr>
        <w:t xml:space="preserve"> </w:t>
      </w:r>
      <w:r w:rsidR="003D6963" w:rsidRPr="00BA5D3F">
        <w:rPr>
          <w:rFonts w:ascii="Times New Roman" w:hAnsi="Times New Roman" w:cs="Times New Roman"/>
        </w:rPr>
        <w:t xml:space="preserve"> году в детском саду организованы дополнительные образовательные услуги – по художественно-эстетическому</w:t>
      </w:r>
      <w:r w:rsidRPr="00BA5D3F">
        <w:rPr>
          <w:rFonts w:ascii="Times New Roman" w:hAnsi="Times New Roman" w:cs="Times New Roman"/>
        </w:rPr>
        <w:t xml:space="preserve"> и</w:t>
      </w:r>
      <w:r w:rsidR="003D6963" w:rsidRPr="00BA5D3F">
        <w:rPr>
          <w:rFonts w:ascii="Times New Roman" w:hAnsi="Times New Roman" w:cs="Times New Roman"/>
        </w:rPr>
        <w:t xml:space="preserve"> физкультурно-оздоровите</w:t>
      </w:r>
      <w:r w:rsidRPr="00BA5D3F">
        <w:rPr>
          <w:rFonts w:ascii="Times New Roman" w:hAnsi="Times New Roman" w:cs="Times New Roman"/>
        </w:rPr>
        <w:t>льному</w:t>
      </w:r>
      <w:r w:rsidR="003D6963" w:rsidRPr="00BA5D3F">
        <w:rPr>
          <w:rFonts w:ascii="Times New Roman" w:hAnsi="Times New Roman" w:cs="Times New Roman"/>
        </w:rPr>
        <w:t xml:space="preserve"> развитию детей. Реализуются приоритетные направления работы. Образовательная деятельность ДОО в течение отчетного периода осуществлялась в соответствии с требованиями действующего законодательства.</w:t>
      </w:r>
    </w:p>
    <w:p w:rsidR="00C60DAE" w:rsidRPr="00E70A4F" w:rsidRDefault="00C60DAE" w:rsidP="003D69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E70A4F" w:rsidRPr="00E70A4F" w:rsidRDefault="00E70A4F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E7B79" w:rsidRDefault="00CE7B79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70A4F" w:rsidRPr="00E70A4F" w:rsidRDefault="00E70A4F" w:rsidP="00E70A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0A4F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E70A4F">
        <w:rPr>
          <w:rFonts w:ascii="Times New Roman" w:hAnsi="Times New Roman" w:cs="Times New Roman"/>
          <w:b/>
          <w:szCs w:val="24"/>
        </w:rPr>
        <w:t xml:space="preserve">. </w:t>
      </w:r>
      <w:r w:rsidR="003D6963">
        <w:rPr>
          <w:rFonts w:ascii="Times New Roman" w:hAnsi="Times New Roman" w:cs="Times New Roman"/>
          <w:b/>
          <w:szCs w:val="24"/>
        </w:rPr>
        <w:t>Оценка системы</w:t>
      </w:r>
      <w:r w:rsidRPr="00E70A4F">
        <w:rPr>
          <w:rFonts w:ascii="Times New Roman" w:hAnsi="Times New Roman" w:cs="Times New Roman"/>
          <w:b/>
          <w:szCs w:val="24"/>
        </w:rPr>
        <w:t xml:space="preserve"> управления организации</w:t>
      </w:r>
    </w:p>
    <w:p w:rsidR="00E70A4F" w:rsidRPr="00E70A4F" w:rsidRDefault="00E70A4F" w:rsidP="00E70A4F">
      <w:pPr>
        <w:spacing w:before="30" w:after="30"/>
        <w:jc w:val="both"/>
        <w:rPr>
          <w:rFonts w:ascii="Times New Roman" w:hAnsi="Times New Roman" w:cs="Times New Roman"/>
          <w:szCs w:val="24"/>
          <w:lang w:eastAsia="ru-RU"/>
        </w:rPr>
      </w:pPr>
      <w:r w:rsidRPr="00E70A4F">
        <w:rPr>
          <w:rFonts w:ascii="Times New Roman" w:hAnsi="Times New Roman" w:cs="Times New Roman"/>
          <w:szCs w:val="24"/>
          <w:lang w:eastAsia="ru-RU"/>
        </w:rPr>
        <w:t xml:space="preserve">     </w:t>
      </w:r>
    </w:p>
    <w:p w:rsidR="00E70A4F" w:rsidRPr="00E70A4F" w:rsidRDefault="00E70A4F" w:rsidP="006E3B5C">
      <w:pPr>
        <w:spacing w:before="30" w:after="30"/>
        <w:ind w:left="-284" w:firstLine="568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>Управление деятельностью МБДОУ осуществляется в соответствии с Уставом дошкольного учреждения и действующим законодательством Российской Федерации на принципах единоначалия и коллегиальности.</w:t>
      </w:r>
      <w:r w:rsidRPr="00E70A4F">
        <w:rPr>
          <w:rFonts w:ascii="Times New Roman" w:hAnsi="Times New Roman" w:cs="Times New Roman"/>
          <w:szCs w:val="24"/>
        </w:rPr>
        <w:t xml:space="preserve"> Коллегиальными органами управления являются: попечительский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E70A4F" w:rsidRPr="00E70A4F" w:rsidRDefault="00E70A4F" w:rsidP="00E70A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</w:p>
    <w:p w:rsidR="00E70A4F" w:rsidRPr="00E70A4F" w:rsidRDefault="00E70A4F" w:rsidP="00E70A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  <w:r w:rsidRPr="00E70A4F"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МБДОУ «Детский сад № 22»</w:t>
      </w:r>
    </w:p>
    <w:p w:rsidR="00E70A4F" w:rsidRPr="00E70A4F" w:rsidRDefault="00E70A4F" w:rsidP="00E70A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</w:p>
    <w:tbl>
      <w:tblPr>
        <w:tblW w:w="5248" w:type="pct"/>
        <w:jc w:val="center"/>
        <w:tblInd w:w="-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7274"/>
      </w:tblGrid>
      <w:tr w:rsidR="00E70A4F" w:rsidRPr="00E70A4F" w:rsidTr="009B307B">
        <w:trPr>
          <w:jc w:val="center"/>
        </w:trPr>
        <w:tc>
          <w:tcPr>
            <w:tcW w:w="13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6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учреждением 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63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63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выбора методических и  учебных пособий, средств обучения и воспитания;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 xml:space="preserve">Совет ДОУ </w:t>
            </w:r>
          </w:p>
        </w:tc>
        <w:tc>
          <w:tcPr>
            <w:tcW w:w="363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Утверждение программы развития ДОУ. Рассмотрение жалоб и заявлений родителей. Содействие организации и улучшению условий труда работников. Содействие совершенствованию материально-технической базы ДОУ, благоустройство помещений и территории.</w:t>
            </w:r>
          </w:p>
        </w:tc>
      </w:tr>
      <w:tr w:rsidR="00E70A4F" w:rsidRPr="00E70A4F" w:rsidTr="009B307B">
        <w:trPr>
          <w:jc w:val="center"/>
        </w:trPr>
        <w:tc>
          <w:tcPr>
            <w:tcW w:w="136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63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E70A4F" w:rsidRPr="00E70A4F" w:rsidRDefault="00E70A4F" w:rsidP="009B307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70A4F">
              <w:rPr>
                <w:rFonts w:ascii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 развитию материальной базы</w:t>
            </w:r>
          </w:p>
        </w:tc>
      </w:tr>
    </w:tbl>
    <w:p w:rsidR="006529D1" w:rsidRDefault="006529D1" w:rsidP="006E3B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E70A4F" w:rsidRDefault="00E70A4F" w:rsidP="006E3B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E70A4F"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  <w:r w:rsidR="006E3B5C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>Управление строится на основании документов, регламентирующих деятельность МБДОУ «Детский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ab/>
        <w:t xml:space="preserve"> сад № 22»:  Федеральным законом «Об образовании в Российской Федерации», Уставом МБДОУ «Детский сад № 22», локальными актами, согласованными с   советом учреждения и одобренными решением Общего собрания, должностными инструкциями, договором об образовании по образовательным программам дошкольного 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lastRenderedPageBreak/>
        <w:t xml:space="preserve">образования с родителями воспитанников. Все функции управления обоснованы изменениями содержания работы МБДОУ и направлены на достижение оптимального результата. В учреждении  создана  продуманная  структура управления в соответствии с целями и задачами работы учреждения. Все функции управления определяют его стабильное функционирование. </w:t>
      </w:r>
    </w:p>
    <w:p w:rsidR="00C33EAA" w:rsidRPr="00C33EAA" w:rsidRDefault="00C33EAA" w:rsidP="008D67E1">
      <w:pPr>
        <w:ind w:firstLine="567"/>
        <w:jc w:val="both"/>
        <w:rPr>
          <w:rFonts w:ascii="Times New Roman" w:hAnsi="Times New Roman" w:cs="Times New Roman"/>
          <w:color w:val="222222"/>
          <w:szCs w:val="21"/>
        </w:rPr>
      </w:pPr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</w:t>
      </w:r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  <w:shd w:val="clear" w:color="auto" w:fill="FFFFFF" w:themeFill="background1"/>
        </w:rPr>
        <w:t>0</w:t>
      </w:r>
      <w:r w:rsidRPr="00C33EAA">
        <w:rPr>
          <w:rStyle w:val="docinline118fillfystp"/>
          <w:rFonts w:ascii="Times New Roman" w:hAnsi="Times New Roman" w:cs="Times New Roman"/>
          <w:color w:val="222222"/>
          <w:szCs w:val="21"/>
          <w:shd w:val="clear" w:color="auto" w:fill="FFFFFF" w:themeFill="background1"/>
        </w:rPr>
        <w:t>24</w:t>
      </w:r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> 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нформирование, </w:t>
      </w:r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праздники, развлечения, спортивные соревнования.</w:t>
      </w:r>
    </w:p>
    <w:p w:rsidR="00C33EAA" w:rsidRPr="00C33EAA" w:rsidRDefault="00C33EAA" w:rsidP="008D67E1">
      <w:pPr>
        <w:jc w:val="both"/>
        <w:rPr>
          <w:rFonts w:ascii="Times New Roman" w:hAnsi="Times New Roman" w:cs="Times New Roman"/>
          <w:color w:val="222222"/>
          <w:szCs w:val="21"/>
        </w:rPr>
      </w:pPr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>С 20</w:t>
      </w:r>
      <w:r w:rsidR="00AC5FE6">
        <w:rPr>
          <w:rStyle w:val="docinline118fillfystp"/>
          <w:rFonts w:ascii="Times New Roman" w:hAnsi="Times New Roman" w:cs="Times New Roman"/>
          <w:color w:val="222222"/>
          <w:szCs w:val="21"/>
          <w:shd w:val="clear" w:color="auto" w:fill="FFFFFF" w:themeFill="background1"/>
        </w:rPr>
        <w:t>23</w:t>
      </w:r>
      <w:r w:rsidRPr="00C33EAA">
        <w:rPr>
          <w:rStyle w:val="docinline118fillfystp"/>
          <w:rFonts w:ascii="Times New Roman" w:hAnsi="Times New Roman" w:cs="Times New Roman"/>
          <w:color w:val="222222"/>
          <w:szCs w:val="21"/>
          <w:shd w:val="clear" w:color="auto" w:fill="FFFFFF" w:themeFill="background1"/>
        </w:rPr>
        <w:t> </w:t>
      </w:r>
      <w:r w:rsidR="008D67E1">
        <w:rPr>
          <w:rStyle w:val="dochighlightcontaineredy5m"/>
          <w:rFonts w:ascii="Times New Roman" w:hAnsi="Times New Roman" w:cs="Times New Roman"/>
          <w:color w:val="222222"/>
          <w:szCs w:val="21"/>
        </w:rPr>
        <w:t>года д</w:t>
      </w:r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етский сад ведет государственные </w:t>
      </w:r>
      <w:proofErr w:type="spellStart"/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>паблики</w:t>
      </w:r>
      <w:proofErr w:type="spellEnd"/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</w:t>
      </w:r>
      <w:r w:rsidR="00AC5FE6">
        <w:rPr>
          <w:rStyle w:val="dochighlightcontaineredy5m"/>
          <w:rFonts w:ascii="Times New Roman" w:hAnsi="Times New Roman" w:cs="Times New Roman"/>
          <w:color w:val="222222"/>
          <w:szCs w:val="21"/>
        </w:rPr>
        <w:t>овостную информацию, объявления. У</w:t>
      </w:r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>виджетами</w:t>
      </w:r>
      <w:proofErr w:type="spellEnd"/>
      <w:r w:rsidRPr="00C33EAA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«Сообщить о проблеме» или «Высказать мнение».</w:t>
      </w:r>
      <w:r w:rsidR="008D67E1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В 2023 году</w:t>
      </w:r>
      <w:r w:rsidR="00AC5FE6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количество подписчиков </w:t>
      </w:r>
      <w:proofErr w:type="spellStart"/>
      <w:r w:rsidR="00AC5FE6">
        <w:rPr>
          <w:rStyle w:val="dochighlightcontaineredy5m"/>
          <w:rFonts w:ascii="Times New Roman" w:hAnsi="Times New Roman" w:cs="Times New Roman"/>
          <w:color w:val="222222"/>
          <w:szCs w:val="21"/>
        </w:rPr>
        <w:t>паблика</w:t>
      </w:r>
      <w:proofErr w:type="spellEnd"/>
      <w:r w:rsidR="00AC5FE6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в социальной сети </w:t>
      </w:r>
      <w:proofErr w:type="spellStart"/>
      <w:r w:rsidR="00AC5FE6">
        <w:rPr>
          <w:rStyle w:val="dochighlightcontaineredy5m"/>
          <w:rFonts w:ascii="Times New Roman" w:hAnsi="Times New Roman" w:cs="Times New Roman"/>
          <w:color w:val="222222"/>
          <w:szCs w:val="21"/>
        </w:rPr>
        <w:t>ВКонтакте</w:t>
      </w:r>
      <w:proofErr w:type="spellEnd"/>
      <w:r w:rsidR="00AC5FE6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составляло 158 человек. </w:t>
      </w:r>
      <w:proofErr w:type="gramStart"/>
      <w:r w:rsidR="00AC5FE6">
        <w:rPr>
          <w:rStyle w:val="dochighlightcontaineredy5m"/>
          <w:rFonts w:ascii="Times New Roman" w:hAnsi="Times New Roman" w:cs="Times New Roman"/>
          <w:color w:val="222222"/>
          <w:szCs w:val="21"/>
        </w:rPr>
        <w:t>На конец</w:t>
      </w:r>
      <w:proofErr w:type="gramEnd"/>
      <w:r w:rsidR="00AC5FE6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2024 года их было уже 292.</w:t>
      </w:r>
    </w:p>
    <w:p w:rsidR="006529D1" w:rsidRPr="006E3B5C" w:rsidRDefault="006529D1" w:rsidP="008D67E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70A4F" w:rsidRPr="00E70A4F" w:rsidRDefault="00E70A4F" w:rsidP="00E70A4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70A4F" w:rsidRPr="00E70A4F" w:rsidRDefault="00E70A4F" w:rsidP="00E70A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E70A4F">
        <w:rPr>
          <w:rFonts w:ascii="Times New Roman" w:hAnsi="Times New Roman" w:cs="Times New Roman"/>
          <w:b/>
          <w:szCs w:val="24"/>
        </w:rPr>
        <w:t>Деятельность Учреждения регламентируют следующие локальные акты: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Устав МБДОУ «Детский сад №22»; 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Коллективный договор; 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Положение об оплате труда работников МБДОУ «Детский сад № 22»; 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 правилах внутреннего трудового распорядка для работников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Положение о правилах внутреннего  распорядка </w:t>
      </w:r>
      <w:proofErr w:type="gramStart"/>
      <w:r w:rsidRPr="00E70A4F">
        <w:rPr>
          <w:rFonts w:ascii="Times New Roman" w:hAnsi="Times New Roman" w:cs="Times New Roman"/>
          <w:szCs w:val="24"/>
        </w:rPr>
        <w:t>для</w:t>
      </w:r>
      <w:proofErr w:type="gramEnd"/>
      <w:r w:rsidRPr="00E70A4F">
        <w:rPr>
          <w:rFonts w:ascii="Times New Roman" w:hAnsi="Times New Roman" w:cs="Times New Roman"/>
          <w:szCs w:val="24"/>
        </w:rPr>
        <w:t xml:space="preserve">  обучающихся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Правила приема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</w:t>
      </w:r>
      <w:proofErr w:type="gramStart"/>
      <w:r w:rsidRPr="00E70A4F">
        <w:rPr>
          <w:rFonts w:ascii="Times New Roman" w:hAnsi="Times New Roman" w:cs="Times New Roman"/>
          <w:szCs w:val="24"/>
        </w:rPr>
        <w:t>обучающимся</w:t>
      </w:r>
      <w:proofErr w:type="gramEnd"/>
      <w:r w:rsidRPr="00E70A4F">
        <w:rPr>
          <w:rFonts w:ascii="Times New Roman" w:hAnsi="Times New Roman" w:cs="Times New Roman"/>
          <w:szCs w:val="24"/>
        </w:rPr>
        <w:t xml:space="preserve"> и (или) родителями (законными представителями) несовершеннолетних обучающихся;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 Педагогическом Совете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 Попечительском Совете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 комиссии по урегулированию споров между участниками образовательных отношений  МБДОУ «Детский сад № 22»;</w:t>
      </w:r>
    </w:p>
    <w:p w:rsidR="00E70A4F" w:rsidRPr="00E70A4F" w:rsidRDefault="00E70A4F" w:rsidP="006E3B5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Положение об Общем собрании коллектива МБДОУ «Детский сад № 22».</w:t>
      </w:r>
    </w:p>
    <w:p w:rsidR="006E22C6" w:rsidRDefault="006E22C6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:rsidR="00E70A4F" w:rsidRPr="00E70A4F" w:rsidRDefault="00E70A4F" w:rsidP="006E3B5C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E70A4F" w:rsidRPr="0042630F" w:rsidRDefault="00E70A4F" w:rsidP="00E70A4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E70A4F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E70A4F">
        <w:rPr>
          <w:rFonts w:ascii="Times New Roman" w:hAnsi="Times New Roman" w:cs="Times New Roman"/>
          <w:b/>
          <w:bCs/>
          <w:szCs w:val="24"/>
        </w:rPr>
        <w:t xml:space="preserve">. </w:t>
      </w:r>
      <w:r w:rsidR="0042630F">
        <w:rPr>
          <w:rFonts w:ascii="Times New Roman" w:hAnsi="Times New Roman" w:cs="Times New Roman"/>
          <w:b/>
          <w:bCs/>
          <w:szCs w:val="24"/>
        </w:rPr>
        <w:t>Оценка содержания и качества подготовки обучающихся</w:t>
      </w:r>
    </w:p>
    <w:p w:rsidR="00E70A4F" w:rsidRPr="00E70A4F" w:rsidRDefault="00E70A4F" w:rsidP="00E70A4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25542" w:rsidRPr="001E7F23" w:rsidRDefault="00E70A4F" w:rsidP="00725542">
      <w:pPr>
        <w:pStyle w:val="a8"/>
        <w:spacing w:before="0" w:beforeAutospacing="0" w:after="150" w:afterAutospacing="0"/>
        <w:jc w:val="both"/>
      </w:pPr>
      <w:r w:rsidRPr="001E7F23">
        <w:t xml:space="preserve">        </w:t>
      </w:r>
      <w:r w:rsidR="00DC2BFA" w:rsidRPr="001E7F23">
        <w:t>Содержание программ</w:t>
      </w:r>
      <w:r w:rsidRPr="001E7F23">
        <w:t xml:space="preserve"> учитывает возрастные и индивидуальные особенности контингента детей дошкольного возраста, обучающихся в МБДОУ «Детский сад № 22»</w:t>
      </w:r>
      <w:r w:rsidR="00DC2BFA" w:rsidRPr="001E7F23">
        <w:t>. Программа составлена в соответствии с образовательными областями:</w:t>
      </w:r>
    </w:p>
    <w:p w:rsidR="00725542" w:rsidRPr="001E7F23" w:rsidRDefault="00725542" w:rsidP="00725542">
      <w:pPr>
        <w:pStyle w:val="a8"/>
        <w:spacing w:before="0" w:beforeAutospacing="0" w:after="150" w:afterAutospacing="0"/>
        <w:jc w:val="both"/>
      </w:pPr>
      <w:r w:rsidRPr="001E7F23">
        <w:t xml:space="preserve">- </w:t>
      </w:r>
      <w:r w:rsidR="00DC2BFA" w:rsidRPr="001E7F23">
        <w:t>«Физическое развитие»;</w:t>
      </w:r>
    </w:p>
    <w:p w:rsidR="00725542" w:rsidRPr="001E7F23" w:rsidRDefault="00725542" w:rsidP="00725542">
      <w:pPr>
        <w:pStyle w:val="a8"/>
        <w:spacing w:before="0" w:beforeAutospacing="0" w:after="150" w:afterAutospacing="0"/>
        <w:jc w:val="both"/>
      </w:pPr>
      <w:r w:rsidRPr="001E7F23">
        <w:t xml:space="preserve">- </w:t>
      </w:r>
      <w:r w:rsidR="00DC2BFA" w:rsidRPr="001E7F23">
        <w:t>«Социально-коммуникативное развитие»;</w:t>
      </w:r>
    </w:p>
    <w:p w:rsidR="00725542" w:rsidRPr="001E7F23" w:rsidRDefault="00725542" w:rsidP="00725542">
      <w:pPr>
        <w:pStyle w:val="a8"/>
        <w:spacing w:before="0" w:beforeAutospacing="0" w:after="150" w:afterAutospacing="0"/>
        <w:jc w:val="both"/>
      </w:pPr>
      <w:r w:rsidRPr="001E7F23">
        <w:t xml:space="preserve">- </w:t>
      </w:r>
      <w:r w:rsidR="00DC2BFA" w:rsidRPr="001E7F23">
        <w:t>«Познавательное развитие»;</w:t>
      </w:r>
    </w:p>
    <w:p w:rsidR="00DC2BFA" w:rsidRPr="001E7F23" w:rsidRDefault="00725542" w:rsidP="00725542">
      <w:pPr>
        <w:pStyle w:val="a8"/>
        <w:spacing w:before="0" w:beforeAutospacing="0" w:after="150" w:afterAutospacing="0"/>
        <w:jc w:val="both"/>
      </w:pPr>
      <w:r w:rsidRPr="001E7F23">
        <w:t xml:space="preserve">- </w:t>
      </w:r>
      <w:r w:rsidR="00DC2BFA" w:rsidRPr="001E7F23">
        <w:t>«Художественно-эстетическое развитие»;</w:t>
      </w:r>
    </w:p>
    <w:p w:rsidR="00DC2BFA" w:rsidRDefault="00725542" w:rsidP="00725542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1E7F23">
        <w:rPr>
          <w:rFonts w:ascii="Times New Roman" w:hAnsi="Times New Roman" w:cs="Times New Roman"/>
          <w:szCs w:val="24"/>
          <w:lang w:eastAsia="ru-RU"/>
        </w:rPr>
        <w:t xml:space="preserve">- </w:t>
      </w:r>
      <w:r w:rsidR="00DC2BFA" w:rsidRPr="001E7F23">
        <w:rPr>
          <w:rFonts w:ascii="Times New Roman" w:hAnsi="Times New Roman" w:cs="Times New Roman"/>
          <w:szCs w:val="24"/>
          <w:lang w:eastAsia="ru-RU"/>
        </w:rPr>
        <w:t>«Речевое развитие».</w:t>
      </w:r>
    </w:p>
    <w:p w:rsidR="001E7F23" w:rsidRPr="001E7F23" w:rsidRDefault="001E7F23" w:rsidP="00725542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196E10" w:rsidRPr="00196E10" w:rsidRDefault="00024449" w:rsidP="00024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 Образовательный процесс на базе МБДОУ «Детский сад №  22» осуществляется   в соответствии  с утвержденн</w:t>
      </w:r>
      <w:r w:rsidR="008D67E1">
        <w:rPr>
          <w:rFonts w:ascii="Times New Roman" w:hAnsi="Times New Roman" w:cs="Times New Roman"/>
          <w:kern w:val="1"/>
          <w:szCs w:val="24"/>
          <w:lang w:eastAsia="zh-CN"/>
        </w:rPr>
        <w:t>ой сеткой занятий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>, годовым планом, п</w:t>
      </w:r>
      <w:r w:rsidRPr="00E70A4F">
        <w:rPr>
          <w:rFonts w:ascii="Times New Roman" w:hAnsi="Times New Roman" w:cs="Times New Roman"/>
          <w:color w:val="000000"/>
          <w:kern w:val="1"/>
          <w:szCs w:val="24"/>
          <w:lang w:eastAsia="ru-RU"/>
        </w:rPr>
        <w:t xml:space="preserve">осредством 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организации </w:t>
      </w:r>
      <w:r>
        <w:rPr>
          <w:rFonts w:ascii="Times New Roman" w:hAnsi="Times New Roman" w:cs="Times New Roman"/>
          <w:kern w:val="1"/>
          <w:szCs w:val="24"/>
          <w:lang w:eastAsia="zh-CN"/>
        </w:rPr>
        <w:t xml:space="preserve">взаимодействия с детьми в ходе 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>образовательной деятельности</w:t>
      </w:r>
      <w:r>
        <w:rPr>
          <w:rFonts w:ascii="Times New Roman" w:hAnsi="Times New Roman" w:cs="Times New Roman"/>
          <w:kern w:val="1"/>
          <w:szCs w:val="24"/>
          <w:lang w:eastAsia="zh-CN"/>
        </w:rPr>
        <w:t>, в режимных моментах,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>  самостоятельной деятельности детей. Образовательная  деятельност</w:t>
      </w:r>
      <w:r>
        <w:rPr>
          <w:rFonts w:ascii="Times New Roman" w:hAnsi="Times New Roman" w:cs="Times New Roman"/>
          <w:kern w:val="1"/>
          <w:szCs w:val="24"/>
          <w:lang w:eastAsia="zh-CN"/>
        </w:rPr>
        <w:t>ь ведется на  русском языке и носи</w:t>
      </w: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т светский характер.   </w:t>
      </w:r>
    </w:p>
    <w:p w:rsidR="00AC75A8" w:rsidRDefault="00AC75A8" w:rsidP="003E1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МБДОУ являются:</w:t>
      </w:r>
    </w:p>
    <w:p w:rsidR="002A4701" w:rsidRDefault="002A4701" w:rsidP="003E16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2A4701" w:rsidRPr="002A4701" w:rsidRDefault="002A4701" w:rsidP="002A4701">
      <w:pPr>
        <w:pStyle w:val="ad"/>
        <w:rPr>
          <w:rFonts w:ascii="Times New Roman" w:hAnsi="Times New Roman" w:cs="Times New Roman"/>
        </w:rPr>
      </w:pPr>
      <w:r w:rsidRPr="002A4701">
        <w:rPr>
          <w:rFonts w:ascii="Times New Roman" w:hAnsi="Times New Roman" w:cs="Times New Roman"/>
        </w:rPr>
        <w:t>-  занятие – организованная образовательная деятельность;</w:t>
      </w:r>
    </w:p>
    <w:p w:rsidR="001E7F23" w:rsidRPr="002A4701" w:rsidRDefault="001E7F23" w:rsidP="002A4701">
      <w:pPr>
        <w:pStyle w:val="ad"/>
        <w:rPr>
          <w:rFonts w:ascii="Times New Roman" w:hAnsi="Times New Roman" w:cs="Times New Roman"/>
          <w:color w:val="000000"/>
          <w:szCs w:val="24"/>
          <w:lang w:eastAsia="ru-RU"/>
        </w:rPr>
      </w:pPr>
      <w:r w:rsidRPr="002A4701">
        <w:rPr>
          <w:rFonts w:ascii="Times New Roman" w:hAnsi="Times New Roman" w:cs="Times New Roman"/>
          <w:color w:val="000000"/>
          <w:szCs w:val="24"/>
          <w:lang w:eastAsia="ru-RU"/>
        </w:rPr>
        <w:t>- образовательная деятельность в режимных моментах;</w:t>
      </w:r>
    </w:p>
    <w:p w:rsidR="001E7F23" w:rsidRPr="002A4701" w:rsidRDefault="001E7F23" w:rsidP="002A4701">
      <w:pPr>
        <w:pStyle w:val="ad"/>
        <w:rPr>
          <w:rFonts w:ascii="Times New Roman" w:hAnsi="Times New Roman" w:cs="Times New Roman"/>
          <w:color w:val="000000"/>
          <w:szCs w:val="24"/>
          <w:lang w:eastAsia="ru-RU"/>
        </w:rPr>
      </w:pPr>
      <w:r w:rsidRPr="002A4701">
        <w:rPr>
          <w:rFonts w:ascii="Times New Roman" w:hAnsi="Times New Roman" w:cs="Times New Roman"/>
          <w:color w:val="000000"/>
          <w:szCs w:val="24"/>
          <w:lang w:eastAsia="ru-RU"/>
        </w:rPr>
        <w:t>- самостоятельная деятельность;</w:t>
      </w:r>
    </w:p>
    <w:p w:rsidR="001E7F23" w:rsidRDefault="001E7F23" w:rsidP="002A4701">
      <w:pPr>
        <w:pStyle w:val="ad"/>
        <w:rPr>
          <w:rFonts w:ascii="Times New Roman" w:hAnsi="Times New Roman" w:cs="Times New Roman"/>
          <w:color w:val="000000"/>
          <w:szCs w:val="24"/>
          <w:lang w:eastAsia="ru-RU"/>
        </w:rPr>
      </w:pPr>
      <w:r w:rsidRPr="002A4701">
        <w:rPr>
          <w:rFonts w:ascii="Times New Roman" w:hAnsi="Times New Roman" w:cs="Times New Roman"/>
          <w:color w:val="000000"/>
          <w:szCs w:val="24"/>
          <w:lang w:eastAsia="ru-RU"/>
        </w:rPr>
        <w:t>- деятельность по интересам (кружки).</w:t>
      </w:r>
    </w:p>
    <w:p w:rsidR="002A4701" w:rsidRPr="002A4701" w:rsidRDefault="002A4701" w:rsidP="002A4701">
      <w:pPr>
        <w:pStyle w:val="ad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196E10" w:rsidRPr="002A4701" w:rsidRDefault="002A4701" w:rsidP="002A4701">
      <w:pPr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2A4701">
        <w:rPr>
          <w:rFonts w:ascii="Times New Roman" w:hAnsi="Times New Roman" w:cs="Times New Roman"/>
          <w:color w:val="222222"/>
          <w:szCs w:val="21"/>
          <w:shd w:val="clear" w:color="auto" w:fill="FFFFFF"/>
        </w:rPr>
        <w:t>Количество ООД и их длительность определены таблицей 6.6 СанПиН 1.2.3685-21, зависят от возраста ребенка и составляет:</w:t>
      </w:r>
    </w:p>
    <w:p w:rsidR="00196E10" w:rsidRPr="00196E10" w:rsidRDefault="00196E10" w:rsidP="00196E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1,5 до 3 лет — до 10 мин;</w:t>
      </w:r>
    </w:p>
    <w:p w:rsidR="00196E10" w:rsidRPr="00196E10" w:rsidRDefault="00196E10" w:rsidP="00196E1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3 до 4 лет — до 15 мин;</w:t>
      </w:r>
    </w:p>
    <w:p w:rsidR="00196E10" w:rsidRPr="00196E10" w:rsidRDefault="00196E10" w:rsidP="00196E1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4 до 5 лет — до 20 мин;</w:t>
      </w:r>
    </w:p>
    <w:p w:rsidR="00196E10" w:rsidRPr="00196E10" w:rsidRDefault="00196E10" w:rsidP="00196E10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5 до 6 лет — до 25 мин;</w:t>
      </w:r>
    </w:p>
    <w:p w:rsidR="00196E10" w:rsidRPr="00196E10" w:rsidRDefault="00196E10" w:rsidP="00196E10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- в группах с детьми от 6 до 7 лет — до 30 мин.</w:t>
      </w:r>
    </w:p>
    <w:p w:rsidR="00196E10" w:rsidRDefault="00196E10" w:rsidP="000719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 xml:space="preserve">Между занятиями в рамках образовательной деятельности предусмотрены перерывы </w:t>
      </w:r>
      <w:r w:rsidR="0007192B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продолжительностью не менее 10 минут.</w:t>
      </w:r>
      <w:r w:rsidR="0007192B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196E10">
        <w:rPr>
          <w:rFonts w:ascii="Times New Roman" w:hAnsi="Times New Roman" w:cs="Times New Roman"/>
          <w:color w:val="000000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12C09" w:rsidRDefault="00B12C09" w:rsidP="00F277B4">
      <w:pPr>
        <w:spacing w:after="15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B12C09">
        <w:rPr>
          <w:rFonts w:ascii="Times New Roman" w:hAnsi="Times New Roman" w:cs="Times New Roman"/>
          <w:szCs w:val="24"/>
          <w:lang w:eastAsia="ru-RU"/>
        </w:rPr>
        <w:t>Реализация каждой образовательной области предполагает решение специфических задач во всех видах детской деятельнос</w:t>
      </w:r>
      <w:r w:rsidRPr="00F277B4">
        <w:rPr>
          <w:rFonts w:ascii="Times New Roman" w:hAnsi="Times New Roman" w:cs="Times New Roman"/>
          <w:szCs w:val="24"/>
          <w:lang w:eastAsia="ru-RU"/>
        </w:rPr>
        <w:t>ти, имеющих место в режиме дня д</w:t>
      </w:r>
      <w:r w:rsidRPr="00B12C09">
        <w:rPr>
          <w:rFonts w:ascii="Times New Roman" w:hAnsi="Times New Roman" w:cs="Times New Roman"/>
          <w:szCs w:val="24"/>
          <w:lang w:eastAsia="ru-RU"/>
        </w:rPr>
        <w:t>етского сада:</w:t>
      </w:r>
      <w:r w:rsidRPr="00F277B4">
        <w:rPr>
          <w:rFonts w:ascii="Times New Roman" w:hAnsi="Times New Roman" w:cs="Times New Roman"/>
          <w:szCs w:val="24"/>
          <w:lang w:eastAsia="ru-RU"/>
        </w:rPr>
        <w:t xml:space="preserve"> режимные моменты, игровая деятельность, специально организованные интегрированные и традиционные занятия, индивидуальная и подгрупповая работа, самостоятельная деятельность, экспериментальная и проектная деятельность.</w:t>
      </w:r>
    </w:p>
    <w:p w:rsidR="00024449" w:rsidRPr="00E70A4F" w:rsidRDefault="00024449" w:rsidP="00024449">
      <w:pPr>
        <w:spacing w:line="240" w:lineRule="auto"/>
        <w:ind w:firstLine="567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Целью образовательной деятельности является: всестороннее развитие ребенка дошкольного возраста, его социализация с учётом возрастных и индивидуальных особенностей на основе сотрудничества с взрослыми, сверстниками в соответствующих возрасту видах деятельности.  </w:t>
      </w:r>
    </w:p>
    <w:p w:rsidR="008D67E1" w:rsidRDefault="00024449" w:rsidP="000244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24449" w:rsidRDefault="00024449" w:rsidP="0002444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</w:t>
      </w:r>
      <w:r w:rsidRPr="00E70A4F">
        <w:rPr>
          <w:rFonts w:ascii="Times New Roman" w:hAnsi="Times New Roman" w:cs="Times New Roman"/>
          <w:szCs w:val="24"/>
        </w:rPr>
        <w:t>В МБДОУ «Детский сад № 22» проводится педагогическое наблюдение за детьми для построения образовательного маршрута, для планирования работы, для составления рекомендаций родителям. Результаты таких наблюдений  необходимы и  специалистам, и воспитателям. Они показывают, как дети развиваются, их постепенный рост, достижения, недостатки  и пробелы в обучении и развитии. Уровень развития детей анализируется по итогам педагогической диагностики. Формы проведения диагностики: диагностические занятия (по каждому разделу программы); диагностические срезы; наблюдения, итоговые занятия. 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E70A4F" w:rsidRPr="00E70A4F" w:rsidRDefault="00767784" w:rsidP="001A6A0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="00E70A4F" w:rsidRPr="00E70A4F">
        <w:rPr>
          <w:rFonts w:ascii="Times New Roman" w:hAnsi="Times New Roman" w:cs="Times New Roman"/>
          <w:szCs w:val="24"/>
        </w:rPr>
        <w:t>езультаты качества освоения  ООП  за 202</w:t>
      </w:r>
      <w:r w:rsidR="008D67E1">
        <w:rPr>
          <w:rFonts w:ascii="Times New Roman" w:hAnsi="Times New Roman" w:cs="Times New Roman"/>
          <w:szCs w:val="24"/>
        </w:rPr>
        <w:t>4</w:t>
      </w:r>
      <w:r w:rsidR="00E70A4F" w:rsidRPr="00E70A4F">
        <w:rPr>
          <w:rFonts w:ascii="Times New Roman" w:hAnsi="Times New Roman" w:cs="Times New Roman"/>
          <w:szCs w:val="24"/>
        </w:rPr>
        <w:t xml:space="preserve"> </w:t>
      </w:r>
      <w:r w:rsidR="00447899">
        <w:rPr>
          <w:rFonts w:ascii="Times New Roman" w:hAnsi="Times New Roman" w:cs="Times New Roman"/>
          <w:szCs w:val="24"/>
        </w:rPr>
        <w:t>год</w:t>
      </w:r>
      <w:r w:rsidR="006B4ECE">
        <w:rPr>
          <w:rFonts w:ascii="Times New Roman" w:hAnsi="Times New Roman" w:cs="Times New Roman"/>
          <w:szCs w:val="24"/>
        </w:rPr>
        <w:t xml:space="preserve"> воспитанниками в </w:t>
      </w:r>
      <w:r w:rsidR="006B4ECE" w:rsidRPr="00B865BD">
        <w:rPr>
          <w:rFonts w:ascii="Times New Roman" w:hAnsi="Times New Roman" w:cs="Times New Roman"/>
          <w:szCs w:val="24"/>
        </w:rPr>
        <w:t xml:space="preserve">количестве </w:t>
      </w:r>
      <w:r w:rsidR="008D67E1">
        <w:rPr>
          <w:rFonts w:ascii="Times New Roman" w:hAnsi="Times New Roman" w:cs="Times New Roman"/>
          <w:szCs w:val="24"/>
        </w:rPr>
        <w:t>274</w:t>
      </w:r>
      <w:r w:rsidR="00447899" w:rsidRPr="00B865BD">
        <w:rPr>
          <w:rFonts w:ascii="Times New Roman" w:hAnsi="Times New Roman" w:cs="Times New Roman"/>
          <w:szCs w:val="24"/>
        </w:rPr>
        <w:t xml:space="preserve"> </w:t>
      </w:r>
      <w:r w:rsidR="00447899">
        <w:rPr>
          <w:rFonts w:ascii="Times New Roman" w:hAnsi="Times New Roman" w:cs="Times New Roman"/>
          <w:szCs w:val="24"/>
        </w:rPr>
        <w:t xml:space="preserve">человек </w:t>
      </w:r>
      <w:r w:rsidR="00E70A4F" w:rsidRPr="00E70A4F">
        <w:rPr>
          <w:rFonts w:ascii="Times New Roman" w:hAnsi="Times New Roman" w:cs="Times New Roman"/>
          <w:szCs w:val="24"/>
        </w:rPr>
        <w:t xml:space="preserve"> выглядят следующим образом:</w:t>
      </w:r>
    </w:p>
    <w:p w:rsidR="00E70A4F" w:rsidRPr="00AD6959" w:rsidRDefault="00E70A4F" w:rsidP="00E70A4F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tbl>
      <w:tblPr>
        <w:tblW w:w="0" w:type="auto"/>
        <w:jc w:val="center"/>
        <w:tblInd w:w="-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1031"/>
        <w:gridCol w:w="1143"/>
        <w:gridCol w:w="1044"/>
        <w:gridCol w:w="1075"/>
        <w:gridCol w:w="1060"/>
        <w:gridCol w:w="983"/>
      </w:tblGrid>
      <w:tr w:rsidR="00447899" w:rsidRPr="00B865BD" w:rsidTr="00447899">
        <w:trPr>
          <w:trHeight w:val="90"/>
          <w:jc w:val="center"/>
        </w:trPr>
        <w:tc>
          <w:tcPr>
            <w:tcW w:w="2719" w:type="dxa"/>
            <w:vMerge w:val="restart"/>
          </w:tcPr>
          <w:p w:rsidR="00447899" w:rsidRPr="00B865BD" w:rsidRDefault="00447899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2174" w:type="dxa"/>
            <w:gridSpan w:val="2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2119" w:type="dxa"/>
            <w:gridSpan w:val="2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2043" w:type="dxa"/>
            <w:gridSpan w:val="2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</w:tr>
      <w:tr w:rsidR="00447899" w:rsidRPr="00B865BD" w:rsidTr="001A6A03">
        <w:trPr>
          <w:trHeight w:val="450"/>
          <w:jc w:val="center"/>
        </w:trPr>
        <w:tc>
          <w:tcPr>
            <w:tcW w:w="2719" w:type="dxa"/>
            <w:vMerge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1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43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44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075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60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83" w:type="dxa"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447899" w:rsidRPr="00B865BD" w:rsidTr="001A6A03">
        <w:trPr>
          <w:trHeight w:val="90"/>
          <w:jc w:val="center"/>
        </w:trPr>
        <w:tc>
          <w:tcPr>
            <w:tcW w:w="2719" w:type="dxa"/>
            <w:vMerge/>
          </w:tcPr>
          <w:p w:rsidR="00447899" w:rsidRPr="00B865BD" w:rsidRDefault="00447899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1" w:type="dxa"/>
          </w:tcPr>
          <w:p w:rsidR="00447899" w:rsidRPr="00B865BD" w:rsidRDefault="008D67E1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143" w:type="dxa"/>
          </w:tcPr>
          <w:p w:rsidR="00447899" w:rsidRPr="00B865BD" w:rsidRDefault="00A535AE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044" w:type="dxa"/>
          </w:tcPr>
          <w:p w:rsidR="00447899" w:rsidRPr="00B865BD" w:rsidRDefault="008D67E1" w:rsidP="0054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224</w:t>
            </w:r>
          </w:p>
        </w:tc>
        <w:tc>
          <w:tcPr>
            <w:tcW w:w="1075" w:type="dxa"/>
          </w:tcPr>
          <w:p w:rsidR="00447899" w:rsidRPr="00B865BD" w:rsidRDefault="00A535AE" w:rsidP="0038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060" w:type="dxa"/>
          </w:tcPr>
          <w:p w:rsidR="00447899" w:rsidRPr="00B865BD" w:rsidRDefault="00BD7186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1</w:t>
            </w:r>
            <w:r w:rsidR="008D67E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83" w:type="dxa"/>
          </w:tcPr>
          <w:p w:rsidR="00447899" w:rsidRPr="00B865BD" w:rsidRDefault="008D67E1" w:rsidP="0038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5,7</w:t>
            </w:r>
          </w:p>
        </w:tc>
      </w:tr>
      <w:tr w:rsidR="00447899" w:rsidRPr="00B865BD" w:rsidTr="001A6A03">
        <w:trPr>
          <w:trHeight w:val="1272"/>
          <w:jc w:val="center"/>
        </w:trPr>
        <w:tc>
          <w:tcPr>
            <w:tcW w:w="2719" w:type="dxa"/>
          </w:tcPr>
          <w:p w:rsidR="00447899" w:rsidRPr="00B865BD" w:rsidRDefault="00447899" w:rsidP="009B307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031" w:type="dxa"/>
          </w:tcPr>
          <w:p w:rsidR="00447899" w:rsidRPr="00B865BD" w:rsidRDefault="008D67E1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143" w:type="dxa"/>
          </w:tcPr>
          <w:p w:rsidR="00447899" w:rsidRPr="00B865BD" w:rsidRDefault="00A535AE" w:rsidP="0038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9,3</w:t>
            </w:r>
          </w:p>
        </w:tc>
        <w:tc>
          <w:tcPr>
            <w:tcW w:w="1044" w:type="dxa"/>
          </w:tcPr>
          <w:p w:rsidR="00447899" w:rsidRPr="00B865BD" w:rsidRDefault="008D67E1" w:rsidP="0054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224</w:t>
            </w:r>
          </w:p>
        </w:tc>
        <w:tc>
          <w:tcPr>
            <w:tcW w:w="1075" w:type="dxa"/>
          </w:tcPr>
          <w:p w:rsidR="00447899" w:rsidRPr="00B865BD" w:rsidRDefault="00A535AE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060" w:type="dxa"/>
          </w:tcPr>
          <w:p w:rsidR="00447899" w:rsidRPr="00B865BD" w:rsidRDefault="008D67E1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983" w:type="dxa"/>
          </w:tcPr>
          <w:p w:rsidR="00447899" w:rsidRPr="00B865BD" w:rsidRDefault="00A535AE" w:rsidP="009B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5BD">
              <w:rPr>
                <w:rFonts w:ascii="Times New Roman" w:hAnsi="Times New Roman" w:cs="Times New Roman"/>
                <w:szCs w:val="24"/>
              </w:rPr>
              <w:t>7,9</w:t>
            </w:r>
          </w:p>
        </w:tc>
      </w:tr>
    </w:tbl>
    <w:p w:rsidR="00E70A4F" w:rsidRDefault="00E70A4F" w:rsidP="0045549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D6959">
        <w:rPr>
          <w:rFonts w:ascii="Times New Roman" w:hAnsi="Times New Roman" w:cs="Times New Roman"/>
          <w:color w:val="FF0000"/>
          <w:szCs w:val="24"/>
        </w:rPr>
        <w:t xml:space="preserve">     </w:t>
      </w:r>
      <w:r w:rsidRPr="00E70A4F">
        <w:rPr>
          <w:rFonts w:ascii="Times New Roman" w:hAnsi="Times New Roman" w:cs="Times New Roman"/>
          <w:szCs w:val="24"/>
        </w:rPr>
        <w:t xml:space="preserve"> В </w:t>
      </w:r>
      <w:r w:rsidR="00216D08">
        <w:rPr>
          <w:rFonts w:ascii="Times New Roman" w:hAnsi="Times New Roman" w:cs="Times New Roman"/>
          <w:szCs w:val="24"/>
        </w:rPr>
        <w:t>мае</w:t>
      </w:r>
      <w:r w:rsidR="003840CD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szCs w:val="24"/>
        </w:rPr>
        <w:t xml:space="preserve">  202</w:t>
      </w:r>
      <w:r w:rsidR="008D67E1">
        <w:rPr>
          <w:rFonts w:ascii="Times New Roman" w:hAnsi="Times New Roman" w:cs="Times New Roman"/>
          <w:szCs w:val="24"/>
        </w:rPr>
        <w:t>4</w:t>
      </w:r>
      <w:r w:rsidRPr="00E70A4F">
        <w:rPr>
          <w:rFonts w:ascii="Times New Roman" w:hAnsi="Times New Roman" w:cs="Times New Roman"/>
          <w:szCs w:val="24"/>
        </w:rPr>
        <w:t xml:space="preserve"> года педагоги   МБДОУ «Детский сад № 22» проводили обследование воспитанников подготовительн</w:t>
      </w:r>
      <w:r w:rsidR="00D6580C">
        <w:rPr>
          <w:rFonts w:ascii="Times New Roman" w:hAnsi="Times New Roman" w:cs="Times New Roman"/>
          <w:szCs w:val="24"/>
        </w:rPr>
        <w:t>ых</w:t>
      </w:r>
      <w:r w:rsidRPr="00E70A4F">
        <w:rPr>
          <w:rFonts w:ascii="Times New Roman" w:hAnsi="Times New Roman" w:cs="Times New Roman"/>
          <w:szCs w:val="24"/>
        </w:rPr>
        <w:t xml:space="preserve"> групп на предмет оценки сформированных  предпосылок к учебной деятельности в количестве </w:t>
      </w:r>
      <w:r w:rsidR="00BD7186" w:rsidRPr="00BD7186">
        <w:rPr>
          <w:rFonts w:ascii="Times New Roman" w:hAnsi="Times New Roman" w:cs="Times New Roman"/>
          <w:szCs w:val="24"/>
        </w:rPr>
        <w:t>73</w:t>
      </w:r>
      <w:r w:rsidRPr="00BD7186">
        <w:rPr>
          <w:rFonts w:ascii="Times New Roman" w:hAnsi="Times New Roman" w:cs="Times New Roman"/>
          <w:szCs w:val="24"/>
        </w:rPr>
        <w:t xml:space="preserve"> ч</w:t>
      </w:r>
      <w:r w:rsidRPr="00E70A4F">
        <w:rPr>
          <w:rFonts w:ascii="Times New Roman" w:hAnsi="Times New Roman" w:cs="Times New Roman"/>
          <w:szCs w:val="24"/>
        </w:rPr>
        <w:t xml:space="preserve">еловек. </w:t>
      </w:r>
      <w:proofErr w:type="gramStart"/>
      <w:r w:rsidRPr="00E70A4F">
        <w:rPr>
          <w:rFonts w:ascii="Times New Roman" w:hAnsi="Times New Roman" w:cs="Times New Roman"/>
          <w:szCs w:val="24"/>
        </w:rPr>
        <w:t>Задания позволили оценить уровень</w:t>
      </w:r>
      <w:r w:rsidR="00BD7186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70A4F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Pr="00E70A4F">
        <w:rPr>
          <w:rFonts w:ascii="Times New Roman" w:hAnsi="Times New Roman" w:cs="Times New Roman"/>
          <w:szCs w:val="24"/>
        </w:rPr>
        <w:t xml:space="preserve"> 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3840CD" w:rsidRPr="003840CD" w:rsidRDefault="003840CD" w:rsidP="00A7298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Результаты:</w:t>
      </w:r>
    </w:p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В – высокий уровень,</w:t>
      </w:r>
    </w:p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</w:t>
      </w:r>
      <w:proofErr w:type="gramStart"/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Ср</w:t>
      </w:r>
      <w:proofErr w:type="gramEnd"/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 xml:space="preserve"> – средний уровень,</w:t>
      </w:r>
    </w:p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Н – низкий уровень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418"/>
        <w:gridCol w:w="992"/>
        <w:gridCol w:w="1276"/>
        <w:gridCol w:w="1134"/>
        <w:gridCol w:w="1134"/>
      </w:tblGrid>
      <w:tr w:rsidR="003840CD" w:rsidRPr="003840CD" w:rsidTr="00A7298E">
        <w:tc>
          <w:tcPr>
            <w:tcW w:w="2410" w:type="dxa"/>
            <w:gridSpan w:val="2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Зрительно-моторная координация</w:t>
            </w:r>
          </w:p>
        </w:tc>
        <w:tc>
          <w:tcPr>
            <w:tcW w:w="2694" w:type="dxa"/>
            <w:gridSpan w:val="2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Слуховое внимание, умение удерживать инструкцию</w:t>
            </w:r>
          </w:p>
        </w:tc>
        <w:tc>
          <w:tcPr>
            <w:tcW w:w="2268" w:type="dxa"/>
            <w:gridSpan w:val="2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Память</w:t>
            </w:r>
          </w:p>
        </w:tc>
        <w:tc>
          <w:tcPr>
            <w:tcW w:w="2268" w:type="dxa"/>
            <w:gridSpan w:val="2"/>
          </w:tcPr>
          <w:p w:rsidR="003840CD" w:rsidRPr="00346AA9" w:rsidRDefault="003840CD" w:rsidP="003840CD">
            <w:pPr>
              <w:ind w:left="318" w:hanging="318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Мышление</w:t>
            </w:r>
          </w:p>
        </w:tc>
      </w:tr>
      <w:tr w:rsidR="003840CD" w:rsidRPr="003840CD" w:rsidTr="00A7298E">
        <w:tc>
          <w:tcPr>
            <w:tcW w:w="993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Н. г.</w:t>
            </w:r>
          </w:p>
        </w:tc>
        <w:tc>
          <w:tcPr>
            <w:tcW w:w="1417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К. г.</w:t>
            </w:r>
          </w:p>
        </w:tc>
        <w:tc>
          <w:tcPr>
            <w:tcW w:w="1276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Н. г.</w:t>
            </w:r>
          </w:p>
        </w:tc>
        <w:tc>
          <w:tcPr>
            <w:tcW w:w="1418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К. г.</w:t>
            </w:r>
          </w:p>
        </w:tc>
        <w:tc>
          <w:tcPr>
            <w:tcW w:w="992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Н. г.</w:t>
            </w:r>
          </w:p>
        </w:tc>
        <w:tc>
          <w:tcPr>
            <w:tcW w:w="1276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К. г.</w:t>
            </w:r>
          </w:p>
        </w:tc>
        <w:tc>
          <w:tcPr>
            <w:tcW w:w="1134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Н. г.</w:t>
            </w:r>
          </w:p>
        </w:tc>
        <w:tc>
          <w:tcPr>
            <w:tcW w:w="1134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К. г.</w:t>
            </w:r>
          </w:p>
        </w:tc>
      </w:tr>
      <w:tr w:rsidR="003840CD" w:rsidRPr="003840CD" w:rsidTr="00A7298E">
        <w:tc>
          <w:tcPr>
            <w:tcW w:w="993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В - 1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В - 1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8</w:t>
            </w:r>
          </w:p>
        </w:tc>
        <w:tc>
          <w:tcPr>
            <w:tcW w:w="1418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24</w:t>
            </w:r>
          </w:p>
        </w:tc>
        <w:tc>
          <w:tcPr>
            <w:tcW w:w="992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13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</w:tcPr>
          <w:p w:rsidR="003840CD" w:rsidRPr="00346AA9" w:rsidRDefault="003840CD" w:rsidP="003840CD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В - 1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В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7</w:t>
            </w:r>
          </w:p>
        </w:tc>
      </w:tr>
      <w:tr w:rsidR="003840CD" w:rsidRPr="003840CD" w:rsidTr="00A7298E">
        <w:tc>
          <w:tcPr>
            <w:tcW w:w="993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45</w:t>
            </w:r>
          </w:p>
        </w:tc>
        <w:tc>
          <w:tcPr>
            <w:tcW w:w="1417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49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12</w:t>
            </w:r>
          </w:p>
        </w:tc>
        <w:tc>
          <w:tcPr>
            <w:tcW w:w="1418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34</w:t>
            </w:r>
          </w:p>
        </w:tc>
        <w:tc>
          <w:tcPr>
            <w:tcW w:w="992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35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- 3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5</w:t>
            </w:r>
            <w:r w:rsidRPr="00346AA9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proofErr w:type="gramStart"/>
            <w:r w:rsidRPr="00346AA9">
              <w:rPr>
                <w:rFonts w:ascii="Times New Roman" w:eastAsiaTheme="minorEastAsia" w:hAnsi="Times New Roman" w:cs="Times New Roman"/>
                <w:szCs w:val="24"/>
              </w:rPr>
              <w:t>Ср</w:t>
            </w:r>
            <w:proofErr w:type="gramEnd"/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49</w:t>
            </w:r>
          </w:p>
        </w:tc>
      </w:tr>
      <w:tr w:rsidR="003840CD" w:rsidRPr="003840CD" w:rsidTr="00A7298E">
        <w:tc>
          <w:tcPr>
            <w:tcW w:w="993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 - 1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417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 - 3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>Н - 1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3840CD" w:rsidRPr="00346AA9" w:rsidRDefault="003840CD" w:rsidP="00C10AB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46AA9">
              <w:rPr>
                <w:rFonts w:ascii="Times New Roman" w:eastAsiaTheme="minorEastAsia" w:hAnsi="Times New Roman" w:cs="Times New Roman"/>
                <w:szCs w:val="24"/>
              </w:rPr>
              <w:t xml:space="preserve">Н - </w:t>
            </w:r>
            <w:r w:rsidR="00C10AB0" w:rsidRPr="00346AA9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</w:tr>
    </w:tbl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3840CD" w:rsidRPr="003840CD" w:rsidRDefault="003840CD" w:rsidP="00CD19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 xml:space="preserve">Данные педагогического анализа показывают преобладание детей с высоким и средним </w:t>
      </w:r>
      <w:r w:rsidR="00CD19DA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>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  <w:r w:rsidR="00A7298E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 xml:space="preserve">Результатом работы педагога-психолога ДОУ являлось: консультирование воспитателей с целью предоставления полученных данных, рекомендации педагогам, родителям. Для детей с низким уровнем готовности к обучению были подобраны специальные формы и методы коррекционно-развивающей работы. Психологическое сопровождение подготовки к школьному обучению охватило 100% детей подготовительных групп: проводились индивидуальные и подгрупповые занятия, на которых формировались процессы 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lastRenderedPageBreak/>
        <w:t xml:space="preserve">внимания, памяти, мышления. Трудности возникали у </w:t>
      </w:r>
      <w:r w:rsidRPr="00D27E1D">
        <w:rPr>
          <w:rFonts w:ascii="Times New Roman" w:hAnsi="Times New Roman" w:cs="Times New Roman"/>
          <w:color w:val="000000"/>
          <w:szCs w:val="24"/>
          <w:lang w:eastAsia="ru-RU"/>
        </w:rPr>
        <w:t>4</w:t>
      </w:r>
      <w:r w:rsidR="00D27E1D">
        <w:rPr>
          <w:rFonts w:ascii="Times New Roman" w:hAnsi="Times New Roman" w:cs="Times New Roman"/>
          <w:color w:val="000000"/>
          <w:szCs w:val="24"/>
          <w:lang w:eastAsia="ru-RU"/>
        </w:rPr>
        <w:t>3</w:t>
      </w:r>
      <w:r w:rsidRPr="00D27E1D">
        <w:rPr>
          <w:rFonts w:ascii="Times New Roman" w:hAnsi="Times New Roman" w:cs="Times New Roman"/>
          <w:color w:val="000000"/>
          <w:szCs w:val="24"/>
          <w:lang w:eastAsia="ru-RU"/>
        </w:rPr>
        <w:t>% детей</w:t>
      </w:r>
      <w:r w:rsidRPr="003840CD">
        <w:rPr>
          <w:rFonts w:ascii="Times New Roman" w:hAnsi="Times New Roman" w:cs="Times New Roman"/>
          <w:color w:val="000000"/>
          <w:szCs w:val="24"/>
          <w:lang w:eastAsia="ru-RU"/>
        </w:rPr>
        <w:t xml:space="preserve"> при распределении внимания, способности к самоконтролю, умение удержать многошаговую инструкцию.</w:t>
      </w:r>
    </w:p>
    <w:p w:rsidR="003840CD" w:rsidRPr="003840CD" w:rsidRDefault="003840CD" w:rsidP="003840CD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E70A4F" w:rsidRPr="00E70A4F" w:rsidRDefault="00E70A4F" w:rsidP="009B30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   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70A4F" w:rsidRPr="00E70A4F" w:rsidRDefault="00E70A4F" w:rsidP="009B307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Cs w:val="24"/>
          <w:lang w:eastAsia="zh-CN"/>
        </w:rPr>
      </w:pPr>
      <w:r w:rsidRPr="00E70A4F">
        <w:rPr>
          <w:rFonts w:ascii="Times New Roman" w:hAnsi="Times New Roman" w:cs="Times New Roman"/>
          <w:kern w:val="1"/>
          <w:szCs w:val="24"/>
          <w:lang w:eastAsia="zh-CN"/>
        </w:rPr>
        <w:t xml:space="preserve">        Учебный план выполняется. Структура, характеристика, механизмы составления подтверждают свою эффективность. Анализ нагрузки воспитанников соответствует требованиям СанПиН. Годовой учебный график требует корректировки с учетом возможных периодов повышенной сезонной заболеваемости детей. Система организованной образовательной деятельности эффективна. Учтены индивидуальные особенности групп.</w:t>
      </w:r>
    </w:p>
    <w:p w:rsidR="009B307B" w:rsidRPr="009B307B" w:rsidRDefault="009B307B" w:rsidP="002F4FD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</w:pPr>
      <w:r w:rsidRPr="009B307B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В детском саду создаются условия для укрепления здоровья детей, совершенствования их физического здоровья.</w:t>
      </w:r>
      <w:r w:rsidRPr="009B307B"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 С детьми и родителями проводятся целенаправленные беседы о здоровье и физическом совершенствовании, спорте и гигиене. Двигательная активность рационально используется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 с целью предупреждения переутомления. Три раза в неделю проводятся физкультурные занятия и два раза в неделю – музыкальные.</w:t>
      </w:r>
    </w:p>
    <w:p w:rsidR="009B307B" w:rsidRPr="009B307B" w:rsidRDefault="009B307B" w:rsidP="00A72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  </w:t>
      </w:r>
      <w:r w:rsidRPr="009B307B"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Медицинскими сёстрами и врачом ежемесячно ведётся анализ заболеваемости и анализ </w:t>
      </w:r>
      <w:r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9B307B"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>посещаемости.</w:t>
      </w:r>
      <w:r w:rsidR="00CC50FA">
        <w:rPr>
          <w:rFonts w:ascii="Times New Roman" w:eastAsia="Calibri" w:hAnsi="Times New Roman" w:cs="Times New Roman"/>
          <w:color w:val="000000"/>
          <w:szCs w:val="24"/>
          <w:shd w:val="clear" w:color="auto" w:fill="FFFFFF"/>
        </w:rPr>
        <w:t xml:space="preserve"> Был зарегистрирован один случай травматизма.</w:t>
      </w:r>
    </w:p>
    <w:p w:rsidR="002F4FDC" w:rsidRDefault="009B307B" w:rsidP="002F4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По результатам </w:t>
      </w:r>
      <w:r w:rsidRPr="00216D08">
        <w:rPr>
          <w:rFonts w:ascii="Times New Roman" w:eastAsia="Calibri" w:hAnsi="Times New Roman" w:cs="Times New Roman"/>
          <w:szCs w:val="24"/>
          <w:shd w:val="clear" w:color="auto" w:fill="FFFFFF"/>
        </w:rPr>
        <w:t>осмотра  воспитанник</w:t>
      </w:r>
      <w:r w:rsidR="00796C16" w:rsidRPr="00216D08">
        <w:rPr>
          <w:rFonts w:ascii="Times New Roman" w:eastAsia="Calibri" w:hAnsi="Times New Roman" w:cs="Times New Roman"/>
          <w:szCs w:val="24"/>
          <w:shd w:val="clear" w:color="auto" w:fill="FFFFFF"/>
        </w:rPr>
        <w:t>ов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групп выявили </w:t>
      </w: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следующее:</w:t>
      </w:r>
    </w:p>
    <w:p w:rsidR="009B307B" w:rsidRPr="009B307B" w:rsidRDefault="009B307B" w:rsidP="002F4FD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- физическое развитие в норме –</w:t>
      </w:r>
      <w:r w:rsidR="00AC75A8">
        <w:rPr>
          <w:rFonts w:ascii="Times New Roman" w:eastAsia="Calibri" w:hAnsi="Times New Roman" w:cs="Times New Roman"/>
          <w:szCs w:val="24"/>
          <w:shd w:val="clear" w:color="auto" w:fill="FFFFFF"/>
        </w:rPr>
        <w:t>25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человек,</w:t>
      </w:r>
    </w:p>
    <w:p w:rsidR="009B307B" w:rsidRPr="009B307B" w:rsidRDefault="009B307B" w:rsidP="009B307B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- с </w:t>
      </w:r>
      <w:r w:rsidR="00796C1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отклонением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– </w:t>
      </w:r>
      <w:r w:rsidR="00216576">
        <w:rPr>
          <w:rFonts w:ascii="Times New Roman" w:eastAsia="Calibri" w:hAnsi="Times New Roman" w:cs="Times New Roman"/>
          <w:szCs w:val="24"/>
          <w:shd w:val="clear" w:color="auto" w:fill="FFFFFF"/>
        </w:rPr>
        <w:t>249</w:t>
      </w:r>
      <w:r w:rsidR="00796C1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человек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,</w:t>
      </w:r>
    </w:p>
    <w:p w:rsidR="009B307B" w:rsidRDefault="009B307B" w:rsidP="009B307B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 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-</w:t>
      </w:r>
      <w:r w:rsidR="00796C1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избыток массы  тела 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– </w:t>
      </w:r>
      <w:r w:rsidR="00216D08">
        <w:rPr>
          <w:rFonts w:ascii="Times New Roman" w:eastAsia="Calibri" w:hAnsi="Times New Roman" w:cs="Times New Roman"/>
          <w:szCs w:val="24"/>
          <w:shd w:val="clear" w:color="auto" w:fill="FFFFFF"/>
        </w:rPr>
        <w:t>7</w:t>
      </w:r>
      <w:r w:rsidR="00796C1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человек</w:t>
      </w:r>
      <w:r w:rsidRPr="009B307B">
        <w:rPr>
          <w:rFonts w:ascii="Times New Roman" w:eastAsia="Calibri" w:hAnsi="Times New Roman" w:cs="Times New Roman"/>
          <w:szCs w:val="24"/>
          <w:shd w:val="clear" w:color="auto" w:fill="FFFFFF"/>
        </w:rPr>
        <w:t>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783" w:rsidTr="00436465">
        <w:tc>
          <w:tcPr>
            <w:tcW w:w="3190" w:type="dxa"/>
            <w:vMerge w:val="restart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Тип заболевания</w:t>
            </w:r>
          </w:p>
        </w:tc>
        <w:tc>
          <w:tcPr>
            <w:tcW w:w="6381" w:type="dxa"/>
            <w:gridSpan w:val="2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Всего зарегистрировано случаев</w:t>
            </w:r>
          </w:p>
        </w:tc>
      </w:tr>
      <w:tr w:rsidR="00F62783" w:rsidTr="00436465">
        <w:tc>
          <w:tcPr>
            <w:tcW w:w="3190" w:type="dxa"/>
            <w:vMerge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F62783" w:rsidRDefault="00F62783" w:rsidP="00F627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Старший дошкольный возраст</w:t>
            </w:r>
          </w:p>
        </w:tc>
        <w:tc>
          <w:tcPr>
            <w:tcW w:w="3191" w:type="dxa"/>
          </w:tcPr>
          <w:p w:rsidR="00F62783" w:rsidRDefault="00F62783" w:rsidP="00F627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Младший дошкольный возраст (с 2 до 3 лет)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Ангина </w:t>
            </w:r>
          </w:p>
        </w:tc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3191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Скарлатина </w:t>
            </w:r>
          </w:p>
        </w:tc>
        <w:tc>
          <w:tcPr>
            <w:tcW w:w="3190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-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Грипп+ОРЗ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/ОРВИ</w:t>
            </w:r>
          </w:p>
        </w:tc>
        <w:tc>
          <w:tcPr>
            <w:tcW w:w="3190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246</w:t>
            </w:r>
          </w:p>
        </w:tc>
        <w:tc>
          <w:tcPr>
            <w:tcW w:w="3191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75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ОКИ</w:t>
            </w:r>
          </w:p>
        </w:tc>
        <w:tc>
          <w:tcPr>
            <w:tcW w:w="3190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2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F627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F62783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 xml:space="preserve">Ветряная оспа </w:t>
            </w:r>
          </w:p>
        </w:tc>
        <w:tc>
          <w:tcPr>
            <w:tcW w:w="3190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15</w:t>
            </w:r>
          </w:p>
        </w:tc>
        <w:tc>
          <w:tcPr>
            <w:tcW w:w="3191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7</w:t>
            </w:r>
          </w:p>
        </w:tc>
      </w:tr>
      <w:tr w:rsidR="00F62783" w:rsidTr="00436465">
        <w:tc>
          <w:tcPr>
            <w:tcW w:w="3190" w:type="dxa"/>
          </w:tcPr>
          <w:p w:rsidR="00F62783" w:rsidRDefault="00F62783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F62783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Другие заболевания</w:t>
            </w:r>
          </w:p>
        </w:tc>
        <w:tc>
          <w:tcPr>
            <w:tcW w:w="3190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84</w:t>
            </w:r>
          </w:p>
        </w:tc>
        <w:tc>
          <w:tcPr>
            <w:tcW w:w="3191" w:type="dxa"/>
          </w:tcPr>
          <w:p w:rsidR="00F62783" w:rsidRDefault="00CC50FA" w:rsidP="009B3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66</w:t>
            </w:r>
          </w:p>
        </w:tc>
      </w:tr>
    </w:tbl>
    <w:p w:rsidR="00F62783" w:rsidRDefault="00F62783" w:rsidP="009B307B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</w:p>
    <w:p w:rsidR="00F62783" w:rsidRPr="009B307B" w:rsidRDefault="00F62783" w:rsidP="009B307B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</w:p>
    <w:p w:rsidR="00C76E55" w:rsidRPr="00C76E55" w:rsidRDefault="00C76E55" w:rsidP="00223A3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 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В детском саду создаются условия для укрепления здоровья детей, совершенствования их</w:t>
      </w:r>
      <w:r w:rsidR="00223A31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физического здоровья. В группах и спортивном зале имеется спортивный инвентарь для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занятий, как на воздухе, так и в помещении: гимнастические палки, мячи, обручи,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скакалки, клюшки, бадминтон, городки, дорожки для профилактики плоскостопия,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дидактические пособия для развития ловкости, меткости, нестандартное физкультурное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оборудование для профилактики плоскостопия, укрепления мышц туловища, развития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физических качеств дошкольников.</w:t>
      </w:r>
      <w:r w:rsidRPr="00C76E55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На территории детского сада имеется спортивная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площадка с мягким покрытием и кольцами для баскетбола. </w:t>
      </w:r>
    </w:p>
    <w:p w:rsidR="00C76E55" w:rsidRPr="00C76E55" w:rsidRDefault="00C76E55" w:rsidP="00A7298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 </w:t>
      </w:r>
      <w:r w:rsidR="00223A31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C76E55"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  <w:t>Для о</w:t>
      </w:r>
      <w:r w:rsidRPr="00C76E55">
        <w:rPr>
          <w:rFonts w:ascii="Times New Roman" w:hAnsi="Times New Roman" w:cs="Times New Roman"/>
          <w:szCs w:val="24"/>
          <w:lang w:eastAsia="ru-RU"/>
        </w:rPr>
        <w:t>храны жизни и здоровья детей, снижение заболеваемости создаются</w:t>
      </w:r>
      <w:r w:rsidR="00F62783">
        <w:rPr>
          <w:rFonts w:ascii="Times New Roman" w:hAnsi="Times New Roman" w:cs="Times New Roman"/>
          <w:szCs w:val="24"/>
          <w:lang w:eastAsia="ru-RU"/>
        </w:rPr>
        <w:t xml:space="preserve"> ме</w:t>
      </w:r>
      <w:r w:rsidRPr="00C76E55">
        <w:rPr>
          <w:rFonts w:ascii="Times New Roman" w:hAnsi="Times New Roman" w:cs="Times New Roman"/>
          <w:szCs w:val="24"/>
          <w:lang w:eastAsia="ru-RU"/>
        </w:rPr>
        <w:t>роприятия:</w:t>
      </w:r>
    </w:p>
    <w:p w:rsidR="00C76E55" w:rsidRPr="00C76E55" w:rsidRDefault="00C76E55" w:rsidP="00C76E55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</w:t>
      </w:r>
      <w:r w:rsidRPr="00C76E55">
        <w:rPr>
          <w:rFonts w:ascii="Times New Roman" w:hAnsi="Times New Roman" w:cs="Times New Roman"/>
          <w:szCs w:val="24"/>
          <w:lang w:eastAsia="ru-RU"/>
        </w:rPr>
        <w:t>- система закаливания по разным методикам в соответствии с возрастом детей,</w:t>
      </w:r>
    </w:p>
    <w:p w:rsidR="00C76E55" w:rsidRPr="00C76E55" w:rsidRDefault="00C76E55" w:rsidP="00C76E55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</w:t>
      </w:r>
      <w:r w:rsidRPr="00C76E55">
        <w:rPr>
          <w:rFonts w:ascii="Times New Roman" w:hAnsi="Times New Roman" w:cs="Times New Roman"/>
          <w:szCs w:val="24"/>
          <w:lang w:eastAsia="ru-RU"/>
        </w:rPr>
        <w:t>- мероприятия по профилактике нарушений осанки, плоскостопия,</w:t>
      </w:r>
    </w:p>
    <w:p w:rsidR="00C76E55" w:rsidRDefault="00C76E55" w:rsidP="00C76E55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</w:t>
      </w:r>
      <w:r w:rsidRPr="00C76E55">
        <w:rPr>
          <w:rFonts w:ascii="Times New Roman" w:hAnsi="Times New Roman" w:cs="Times New Roman"/>
          <w:szCs w:val="24"/>
          <w:lang w:eastAsia="ru-RU"/>
        </w:rPr>
        <w:t xml:space="preserve">- физкультурные занятия, утренняя зарядка, комплексы оздоровительных мероприятий </w:t>
      </w:r>
    </w:p>
    <w:p w:rsidR="00C76E55" w:rsidRPr="00C76E55" w:rsidRDefault="00C76E55" w:rsidP="00C76E55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</w:t>
      </w:r>
      <w:r w:rsidRPr="00C76E55">
        <w:rPr>
          <w:rFonts w:ascii="Times New Roman" w:hAnsi="Times New Roman" w:cs="Times New Roman"/>
          <w:szCs w:val="24"/>
          <w:lang w:eastAsia="ru-RU"/>
        </w:rPr>
        <w:t>после сна,</w:t>
      </w:r>
    </w:p>
    <w:p w:rsidR="001C50C9" w:rsidRDefault="00C76E55" w:rsidP="001C50C9">
      <w:pPr>
        <w:spacing w:after="0" w:line="240" w:lineRule="auto"/>
        <w:ind w:left="-709"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</w:t>
      </w:r>
      <w:r w:rsidRPr="00C76E55">
        <w:rPr>
          <w:rFonts w:ascii="Times New Roman" w:hAnsi="Times New Roman" w:cs="Times New Roman"/>
          <w:szCs w:val="24"/>
          <w:lang w:eastAsia="ru-RU"/>
        </w:rPr>
        <w:t>- проводится работа по повышению двигательной активности детей в течение дня.</w:t>
      </w:r>
      <w:r w:rsidR="001C50C9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2F4FDC" w:rsidRPr="002F4FDC" w:rsidRDefault="00C76E55" w:rsidP="002F4FD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C76E55">
        <w:rPr>
          <w:rFonts w:ascii="Times New Roman" w:hAnsi="Times New Roman" w:cs="Times New Roman"/>
          <w:szCs w:val="24"/>
          <w:lang w:eastAsia="ru-RU"/>
        </w:rPr>
        <w:lastRenderedPageBreak/>
        <w:t>Во время проведения физкультурных занятий, а также в течение дня проводятся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 xml:space="preserve">дыхательные и двигательные упражнения, пальчиковые и подвижные игры, упражнения с 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>мячиками Су-</w:t>
      </w:r>
      <w:proofErr w:type="spellStart"/>
      <w:r w:rsidRPr="00C76E55">
        <w:rPr>
          <w:rFonts w:ascii="Times New Roman" w:hAnsi="Times New Roman" w:cs="Times New Roman"/>
          <w:szCs w:val="24"/>
          <w:lang w:eastAsia="ru-RU"/>
        </w:rPr>
        <w:t>ждок</w:t>
      </w:r>
      <w:proofErr w:type="spellEnd"/>
      <w:r w:rsidRPr="00C76E55">
        <w:rPr>
          <w:rFonts w:ascii="Times New Roman" w:hAnsi="Times New Roman" w:cs="Times New Roman"/>
          <w:szCs w:val="24"/>
          <w:lang w:eastAsia="ru-RU"/>
        </w:rPr>
        <w:t>. В детском  саду разработан  план  физкультурно-оздоровительных мероприятий,  включающий  в себя  работу  с детьми,  кадрами  и родителями.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>Организовано  проведение  НОД по физической культуре на  свежем   воздухе,  соблюдается  режим  максимального  пребывания  на   улице  с достаточной</w:t>
      </w:r>
      <w:r w:rsidR="00BB31CA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>двигательной  активностью, работа    по  развитию  совместной  деятельности  детей  и</w:t>
      </w:r>
      <w:r w:rsidR="001C50C9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BB31CA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hAnsi="Times New Roman" w:cs="Times New Roman"/>
          <w:szCs w:val="24"/>
          <w:lang w:eastAsia="ru-RU"/>
        </w:rPr>
        <w:t xml:space="preserve">родителей  в сфере  образования,  спорта,  досуга.    </w:t>
      </w:r>
      <w:r w:rsidRPr="00C76E55">
        <w:rPr>
          <w:rFonts w:ascii="Times New Roman" w:eastAsia="Calibri" w:hAnsi="Times New Roman" w:cs="Times New Roman"/>
          <w:szCs w:val="24"/>
          <w:lang w:eastAsia="ru-RU"/>
        </w:rPr>
        <w:t xml:space="preserve">Большое внимание уделялось </w:t>
      </w:r>
      <w:r w:rsidR="00BB31CA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eastAsia="Calibri" w:hAnsi="Times New Roman" w:cs="Times New Roman"/>
          <w:szCs w:val="24"/>
          <w:lang w:eastAsia="ru-RU"/>
        </w:rPr>
        <w:t xml:space="preserve">психическому здоровью и развитию дошкольников. Педагогом-психологом и </w:t>
      </w:r>
      <w:r w:rsidR="00BB31CA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C76E55">
        <w:rPr>
          <w:rFonts w:ascii="Times New Roman" w:eastAsia="Calibri" w:hAnsi="Times New Roman" w:cs="Times New Roman"/>
          <w:szCs w:val="24"/>
          <w:lang w:eastAsia="ru-RU"/>
        </w:rPr>
        <w:t xml:space="preserve">воспитателями групп раннего возраста проводилась адаптационная работа с детьми </w:t>
      </w:r>
      <w:r w:rsidR="00BB31CA">
        <w:rPr>
          <w:rFonts w:ascii="Times New Roman" w:eastAsia="Calibri" w:hAnsi="Times New Roman" w:cs="Times New Roman"/>
          <w:szCs w:val="24"/>
          <w:lang w:eastAsia="ru-RU"/>
        </w:rPr>
        <w:t xml:space="preserve">   </w:t>
      </w:r>
      <w:r w:rsidR="002F4FDC">
        <w:rPr>
          <w:rFonts w:ascii="Times New Roman" w:eastAsia="Calibri" w:hAnsi="Times New Roman" w:cs="Times New Roman"/>
          <w:szCs w:val="24"/>
          <w:lang w:eastAsia="ru-RU"/>
        </w:rPr>
        <w:t>ранних и  младших групп</w:t>
      </w:r>
    </w:p>
    <w:p w:rsidR="002F4FDC" w:rsidRDefault="002F4FDC" w:rsidP="002F4F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B865BD" w:rsidRPr="002E63BB" w:rsidRDefault="00B865BD" w:rsidP="002F4F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Cs w:val="24"/>
          <w:lang w:eastAsia="ru-RU"/>
        </w:rPr>
      </w:pPr>
    </w:p>
    <w:p w:rsidR="002F4FDC" w:rsidRDefault="002F4FDC" w:rsidP="002F4FD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181E7D">
        <w:rPr>
          <w:rFonts w:ascii="Times New Roman" w:hAnsi="Times New Roman" w:cs="Times New Roman"/>
          <w:b/>
          <w:szCs w:val="24"/>
          <w:lang w:eastAsia="ru-RU"/>
        </w:rPr>
        <w:t xml:space="preserve">Показатели адаптации детей  в возрасте </w:t>
      </w:r>
      <w:r w:rsidR="00216576">
        <w:rPr>
          <w:rFonts w:ascii="Times New Roman" w:hAnsi="Times New Roman" w:cs="Times New Roman"/>
          <w:b/>
          <w:szCs w:val="24"/>
          <w:lang w:eastAsia="ru-RU"/>
        </w:rPr>
        <w:t>2 -3 лет</w:t>
      </w:r>
      <w:r w:rsidRPr="00181E7D">
        <w:rPr>
          <w:rFonts w:ascii="Times New Roman" w:hAnsi="Times New Roman" w:cs="Times New Roman"/>
          <w:b/>
          <w:szCs w:val="24"/>
          <w:lang w:eastAsia="ru-RU"/>
        </w:rPr>
        <w:t xml:space="preserve"> к условиям детского сада в 202</w:t>
      </w:r>
      <w:r w:rsidR="00216576">
        <w:rPr>
          <w:rFonts w:ascii="Times New Roman" w:hAnsi="Times New Roman" w:cs="Times New Roman"/>
          <w:b/>
          <w:szCs w:val="24"/>
          <w:lang w:eastAsia="ru-RU"/>
        </w:rPr>
        <w:t>4</w:t>
      </w:r>
      <w:r w:rsidRPr="00181E7D">
        <w:rPr>
          <w:rFonts w:ascii="Times New Roman" w:hAnsi="Times New Roman" w:cs="Times New Roman"/>
          <w:b/>
          <w:szCs w:val="24"/>
          <w:lang w:eastAsia="ru-RU"/>
        </w:rPr>
        <w:t xml:space="preserve"> году.</w:t>
      </w:r>
    </w:p>
    <w:p w:rsidR="002F4FDC" w:rsidRPr="00AD6959" w:rsidRDefault="002F4FDC" w:rsidP="002F4F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  <w:lang w:eastAsia="ru-RU"/>
        </w:rPr>
      </w:pPr>
    </w:p>
    <w:tbl>
      <w:tblPr>
        <w:tblStyle w:val="11"/>
        <w:tblW w:w="0" w:type="auto"/>
        <w:tblInd w:w="-34" w:type="dxa"/>
        <w:tblLook w:val="01E0" w:firstRow="1" w:lastRow="1" w:firstColumn="1" w:lastColumn="1" w:noHBand="0" w:noVBand="0"/>
      </w:tblPr>
      <w:tblGrid>
        <w:gridCol w:w="4843"/>
        <w:gridCol w:w="4762"/>
      </w:tblGrid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664811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Pr="00664811">
              <w:rPr>
                <w:rFonts w:ascii="Times New Roman" w:eastAsiaTheme="minorEastAsia" w:hAnsi="Times New Roman" w:cs="Times New Roman"/>
                <w:b/>
                <w:szCs w:val="24"/>
              </w:rPr>
              <w:t>Характер адаптации</w:t>
            </w:r>
          </w:p>
        </w:tc>
        <w:tc>
          <w:tcPr>
            <w:tcW w:w="4762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b/>
                <w:szCs w:val="24"/>
              </w:rPr>
              <w:t>Процентное соотношение</w:t>
            </w:r>
          </w:p>
        </w:tc>
      </w:tr>
      <w:tr w:rsidR="002F4FDC" w:rsidRPr="00664811" w:rsidTr="008408A9">
        <w:tc>
          <w:tcPr>
            <w:tcW w:w="9605" w:type="dxa"/>
            <w:gridSpan w:val="2"/>
          </w:tcPr>
          <w:p w:rsidR="002F4FDC" w:rsidRPr="00664811" w:rsidRDefault="00BF3751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Общее количество детей  3</w:t>
            </w:r>
            <w:r w:rsidR="00216576">
              <w:rPr>
                <w:rFonts w:ascii="Times New Roman" w:eastAsiaTheme="minorEastAsia" w:hAnsi="Times New Roman" w:cs="Times New Roman"/>
                <w:szCs w:val="24"/>
              </w:rPr>
              <w:t>9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человек – 100%</w:t>
            </w:r>
          </w:p>
        </w:tc>
      </w:tr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Лёгкая </w:t>
            </w:r>
            <w:r w:rsidRPr="00664811">
              <w:rPr>
                <w:rFonts w:ascii="Times New Roman" w:eastAsiaTheme="minorEastAsia" w:hAnsi="Times New Roman" w:cs="Times New Roman"/>
                <w:szCs w:val="24"/>
                <w:lang w:val="en-US"/>
              </w:rPr>
              <w:t xml:space="preserve">I </w:t>
            </w:r>
            <w:r w:rsidRPr="00664811">
              <w:rPr>
                <w:rFonts w:ascii="Times New Roman" w:eastAsiaTheme="minorEastAsia" w:hAnsi="Times New Roman" w:cs="Times New Roman"/>
                <w:szCs w:val="24"/>
              </w:rPr>
              <w:t>группа</w:t>
            </w:r>
          </w:p>
        </w:tc>
        <w:tc>
          <w:tcPr>
            <w:tcW w:w="4762" w:type="dxa"/>
          </w:tcPr>
          <w:p w:rsidR="002F4FDC" w:rsidRPr="00664811" w:rsidRDefault="00BF3751" w:rsidP="00317F5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12</w:t>
            </w:r>
            <w:r w:rsidR="00664811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человек, 31,3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%</w:t>
            </w:r>
          </w:p>
        </w:tc>
      </w:tr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Средней тяжести </w:t>
            </w:r>
            <w:r w:rsidRPr="00664811">
              <w:rPr>
                <w:rFonts w:ascii="Times New Roman" w:eastAsiaTheme="minorEastAsia" w:hAnsi="Times New Roman" w:cs="Times New Roman"/>
                <w:szCs w:val="24"/>
                <w:lang w:val="en-US"/>
              </w:rPr>
              <w:t>II</w:t>
            </w:r>
            <w:r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группа</w:t>
            </w:r>
          </w:p>
        </w:tc>
        <w:tc>
          <w:tcPr>
            <w:tcW w:w="4762" w:type="dxa"/>
          </w:tcPr>
          <w:p w:rsidR="002F4FDC" w:rsidRPr="00664811" w:rsidRDefault="00BF3751" w:rsidP="00317F5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 xml:space="preserve">23 </w:t>
            </w:r>
            <w:r w:rsidR="00664811" w:rsidRPr="00664811">
              <w:rPr>
                <w:rFonts w:ascii="Times New Roman" w:eastAsiaTheme="minorEastAsia" w:hAnsi="Times New Roman" w:cs="Times New Roman"/>
                <w:szCs w:val="24"/>
              </w:rPr>
              <w:t>человек</w:t>
            </w:r>
            <w:r>
              <w:rPr>
                <w:rFonts w:ascii="Times New Roman" w:eastAsiaTheme="minorEastAsia" w:hAnsi="Times New Roman" w:cs="Times New Roman"/>
                <w:szCs w:val="24"/>
              </w:rPr>
              <w:t>а</w:t>
            </w:r>
            <w:r w:rsidR="00664811" w:rsidRPr="00664811">
              <w:rPr>
                <w:rFonts w:ascii="Times New Roman" w:eastAsiaTheme="minorEastAsia" w:hAnsi="Times New Roman" w:cs="Times New Roman"/>
                <w:szCs w:val="24"/>
              </w:rPr>
              <w:t>, 62,5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%</w:t>
            </w:r>
          </w:p>
        </w:tc>
      </w:tr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Тяжёлая группа</w:t>
            </w:r>
          </w:p>
        </w:tc>
        <w:tc>
          <w:tcPr>
            <w:tcW w:w="4762" w:type="dxa"/>
          </w:tcPr>
          <w:p w:rsidR="002F4FDC" w:rsidRPr="00664811" w:rsidRDefault="00216576" w:rsidP="00317F5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3</w:t>
            </w:r>
            <w:r w:rsidR="00317F50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человека, </w:t>
            </w:r>
            <w:r w:rsidR="00664811" w:rsidRPr="00664811">
              <w:rPr>
                <w:rFonts w:ascii="Times New Roman" w:eastAsiaTheme="minorEastAsia" w:hAnsi="Times New Roman" w:cs="Times New Roman"/>
                <w:szCs w:val="24"/>
              </w:rPr>
              <w:t>4,2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 xml:space="preserve"> %</w:t>
            </w:r>
          </w:p>
        </w:tc>
      </w:tr>
      <w:tr w:rsidR="002F4FDC" w:rsidRPr="00664811" w:rsidTr="008408A9">
        <w:tc>
          <w:tcPr>
            <w:tcW w:w="4843" w:type="dxa"/>
          </w:tcPr>
          <w:p w:rsidR="002F4FDC" w:rsidRPr="00664811" w:rsidRDefault="002F4FDC" w:rsidP="008408A9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Крайне тяжёлая группа</w:t>
            </w:r>
          </w:p>
        </w:tc>
        <w:tc>
          <w:tcPr>
            <w:tcW w:w="4762" w:type="dxa"/>
          </w:tcPr>
          <w:p w:rsidR="002F4FDC" w:rsidRPr="00664811" w:rsidRDefault="00664811" w:rsidP="00317F5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664811">
              <w:rPr>
                <w:rFonts w:ascii="Times New Roman" w:eastAsiaTheme="minorEastAsia" w:hAnsi="Times New Roman" w:cs="Times New Roman"/>
                <w:szCs w:val="24"/>
              </w:rPr>
              <w:t>1 человек, 2</w:t>
            </w:r>
            <w:r w:rsidR="002F4FDC" w:rsidRPr="00664811">
              <w:rPr>
                <w:rFonts w:ascii="Times New Roman" w:eastAsiaTheme="minorEastAsia" w:hAnsi="Times New Roman" w:cs="Times New Roman"/>
                <w:szCs w:val="24"/>
              </w:rPr>
              <w:t>%</w:t>
            </w:r>
          </w:p>
        </w:tc>
      </w:tr>
    </w:tbl>
    <w:p w:rsidR="002F4FDC" w:rsidRPr="00664811" w:rsidRDefault="002F4FDC" w:rsidP="002F4FDC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2F4FDC" w:rsidRPr="004C3505" w:rsidRDefault="002F4FDC" w:rsidP="002F4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 xml:space="preserve">Безболезненному привыканию детей к детскому саду способствовала организация </w:t>
      </w:r>
      <w:r>
        <w:rPr>
          <w:rFonts w:ascii="Times New Roman" w:eastAsia="Calibri" w:hAnsi="Times New Roman" w:cs="Times New Roman"/>
          <w:szCs w:val="24"/>
          <w:lang w:eastAsia="ru-RU"/>
        </w:rPr>
        <w:t>п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>редметно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 - развивающей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 xml:space="preserve"> среды в группах: нали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чие дидактических игр и пособий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>(кубики, матрешки, мозаика, настольно – печатные игр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ы). Специально – организованная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>деятельность с детьми осуществлялась в игровой форме, которая способствовала снятию напряжения. В уголках для родителей были помещены ко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нсультации и советы по проблеме </w:t>
      </w:r>
      <w:r w:rsidRPr="002E63BB">
        <w:rPr>
          <w:rFonts w:ascii="Times New Roman" w:eastAsia="Calibri" w:hAnsi="Times New Roman" w:cs="Times New Roman"/>
          <w:szCs w:val="24"/>
          <w:lang w:eastAsia="ru-RU"/>
        </w:rPr>
        <w:t>адаптации, проводилось анкетирование.</w:t>
      </w:r>
    </w:p>
    <w:p w:rsidR="00216576" w:rsidRPr="004C3505" w:rsidRDefault="00216576" w:rsidP="002F4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216576" w:rsidRDefault="00216576" w:rsidP="0021657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IV</w:t>
      </w:r>
      <w:r w:rsidRPr="00216576">
        <w:rPr>
          <w:rFonts w:ascii="Times New Roman" w:hAnsi="Times New Roman" w:cs="Times New Roman"/>
          <w:b/>
          <w:szCs w:val="24"/>
        </w:rPr>
        <w:t xml:space="preserve">. </w:t>
      </w:r>
      <w:r w:rsidRPr="00E70A4F">
        <w:rPr>
          <w:rFonts w:ascii="Times New Roman" w:hAnsi="Times New Roman" w:cs="Times New Roman"/>
          <w:b/>
          <w:szCs w:val="24"/>
        </w:rPr>
        <w:t>Сохранение и укрепление здоровья детей.</w:t>
      </w:r>
    </w:p>
    <w:p w:rsidR="00216576" w:rsidRDefault="00216576" w:rsidP="0021657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216576" w:rsidRPr="00E70A4F" w:rsidRDefault="00216576" w:rsidP="0021657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eastAsia="zh-CN"/>
        </w:rPr>
      </w:pPr>
      <w:r w:rsidRPr="00E70A4F">
        <w:rPr>
          <w:rFonts w:ascii="Times New Roman" w:hAnsi="Times New Roman" w:cs="Times New Roman"/>
          <w:szCs w:val="24"/>
          <w:lang w:eastAsia="zh-CN"/>
        </w:rPr>
        <w:t xml:space="preserve">Из приведенных фактов видно, что дети  </w:t>
      </w:r>
      <w:r>
        <w:rPr>
          <w:rFonts w:ascii="Times New Roman" w:hAnsi="Times New Roman" w:cs="Times New Roman"/>
          <w:szCs w:val="24"/>
          <w:lang w:eastAsia="zh-CN"/>
        </w:rPr>
        <w:t>меньше</w:t>
      </w:r>
      <w:r w:rsidRPr="00E70A4F">
        <w:rPr>
          <w:rFonts w:ascii="Times New Roman" w:hAnsi="Times New Roman" w:cs="Times New Roman"/>
          <w:szCs w:val="24"/>
          <w:lang w:eastAsia="zh-CN"/>
        </w:rPr>
        <w:t xml:space="preserve"> болеют ОРВИ. Показатели заболеваемости ОРВИ у детей старшего дошкольного возраста  ниже, чем у детей младшего дошкольного возраста. По сравнению с 20</w:t>
      </w:r>
      <w:r>
        <w:rPr>
          <w:rFonts w:ascii="Times New Roman" w:hAnsi="Times New Roman" w:cs="Times New Roman"/>
          <w:szCs w:val="24"/>
          <w:lang w:eastAsia="zh-CN"/>
        </w:rPr>
        <w:t>2</w:t>
      </w:r>
      <w:r>
        <w:rPr>
          <w:rFonts w:ascii="Times New Roman" w:hAnsi="Times New Roman" w:cs="Times New Roman"/>
          <w:szCs w:val="24"/>
          <w:lang w:val="en-US" w:eastAsia="zh-CN"/>
        </w:rPr>
        <w:t>3</w:t>
      </w:r>
      <w:r w:rsidRPr="00E70A4F">
        <w:rPr>
          <w:rFonts w:ascii="Times New Roman" w:hAnsi="Times New Roman" w:cs="Times New Roman"/>
          <w:szCs w:val="24"/>
          <w:lang w:eastAsia="zh-CN"/>
        </w:rPr>
        <w:t xml:space="preserve">  годом заболеваемость в 20</w:t>
      </w:r>
      <w:r>
        <w:rPr>
          <w:rFonts w:ascii="Times New Roman" w:hAnsi="Times New Roman" w:cs="Times New Roman"/>
          <w:szCs w:val="24"/>
          <w:lang w:eastAsia="zh-CN"/>
        </w:rPr>
        <w:t>2</w:t>
      </w:r>
      <w:r>
        <w:rPr>
          <w:rFonts w:ascii="Times New Roman" w:hAnsi="Times New Roman" w:cs="Times New Roman"/>
          <w:szCs w:val="24"/>
          <w:lang w:val="en-US" w:eastAsia="zh-CN"/>
        </w:rPr>
        <w:t>4</w:t>
      </w:r>
      <w:r>
        <w:rPr>
          <w:rFonts w:ascii="Times New Roman" w:hAnsi="Times New Roman" w:cs="Times New Roman"/>
          <w:szCs w:val="24"/>
          <w:lang w:eastAsia="zh-CN"/>
        </w:rPr>
        <w:t xml:space="preserve"> </w:t>
      </w:r>
      <w:r w:rsidRPr="00E70A4F">
        <w:rPr>
          <w:rFonts w:ascii="Times New Roman" w:hAnsi="Times New Roman" w:cs="Times New Roman"/>
          <w:szCs w:val="24"/>
          <w:lang w:eastAsia="zh-CN"/>
        </w:rPr>
        <w:t xml:space="preserve"> году </w:t>
      </w:r>
      <w:r>
        <w:rPr>
          <w:rFonts w:ascii="Times New Roman" w:hAnsi="Times New Roman" w:cs="Times New Roman"/>
          <w:szCs w:val="24"/>
          <w:lang w:eastAsia="zh-CN"/>
        </w:rPr>
        <w:t xml:space="preserve"> снизилась</w:t>
      </w:r>
      <w:r w:rsidRPr="00E70A4F">
        <w:rPr>
          <w:rFonts w:ascii="Times New Roman" w:hAnsi="Times New Roman" w:cs="Times New Roman"/>
          <w:szCs w:val="24"/>
          <w:lang w:eastAsia="zh-CN"/>
        </w:rPr>
        <w:t>.</w:t>
      </w:r>
    </w:p>
    <w:p w:rsidR="00216576" w:rsidRPr="00E70A4F" w:rsidRDefault="00216576" w:rsidP="002165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Cs w:val="24"/>
          <w:lang w:eastAsia="zh-CN"/>
        </w:rPr>
        <w:t xml:space="preserve"> Для р</w:t>
      </w: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>ешение проблемы сохранения и укрепления здоровья дошкольников    организ</w:t>
      </w:r>
      <w:r>
        <w:rPr>
          <w:rFonts w:ascii="Times New Roman" w:hAnsi="Times New Roman" w:cs="Times New Roman"/>
          <w:color w:val="000000"/>
          <w:szCs w:val="24"/>
          <w:lang w:eastAsia="zh-CN"/>
        </w:rPr>
        <w:t xml:space="preserve">ован </w:t>
      </w: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постоянн</w:t>
      </w:r>
      <w:r>
        <w:rPr>
          <w:rFonts w:ascii="Times New Roman" w:hAnsi="Times New Roman" w:cs="Times New Roman"/>
          <w:color w:val="000000"/>
          <w:szCs w:val="24"/>
          <w:lang w:eastAsia="zh-CN"/>
        </w:rPr>
        <w:t>ый</w:t>
      </w: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контрол</w:t>
      </w:r>
      <w:r>
        <w:rPr>
          <w:rFonts w:ascii="Times New Roman" w:hAnsi="Times New Roman" w:cs="Times New Roman"/>
          <w:color w:val="000000"/>
          <w:szCs w:val="24"/>
          <w:lang w:eastAsia="zh-CN"/>
        </w:rPr>
        <w:t>ь</w:t>
      </w: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за состоянием здоровья  детей,</w:t>
      </w:r>
      <w:r>
        <w:rPr>
          <w:rFonts w:ascii="Times New Roman" w:hAnsi="Times New Roman" w:cs="Times New Roman"/>
          <w:color w:val="000000"/>
          <w:szCs w:val="24"/>
          <w:lang w:eastAsia="zh-CN"/>
        </w:rPr>
        <w:t xml:space="preserve"> за организацией питания детей,</w:t>
      </w: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регулярном </w:t>
      </w:r>
      <w:proofErr w:type="gramStart"/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>проведении</w:t>
      </w:r>
      <w:proofErr w:type="gramEnd"/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комплексных лечебно-оздоровительных и </w:t>
      </w:r>
      <w:r>
        <w:rPr>
          <w:rFonts w:ascii="Times New Roman" w:hAnsi="Times New Roman" w:cs="Times New Roman"/>
          <w:color w:val="000000"/>
          <w:szCs w:val="24"/>
          <w:lang w:eastAsia="zh-CN"/>
        </w:rPr>
        <w:t xml:space="preserve">профилактических </w:t>
      </w: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мероприятий. В МБДОУ ведется постоянный мониторинг данных о заболеваемости, и предпринимаются меры по снижению заболеваемости детей: витаминизация, закаливание,  регулярные проветривание помещений, </w:t>
      </w:r>
      <w:proofErr w:type="spellStart"/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>кварцевание</w:t>
      </w:r>
      <w:proofErr w:type="spellEnd"/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 групп,  ежедневные прогулки с детьми на улице. </w:t>
      </w:r>
    </w:p>
    <w:p w:rsidR="00216576" w:rsidRPr="00E70A4F" w:rsidRDefault="00216576" w:rsidP="002165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eastAsia="zh-CN"/>
        </w:rPr>
      </w:pP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В ДОУ проводится оздоровительная работа: закаливающие мероприятия, проветривание помещений,  прием  воздушных и солнечных ванн (летний период), гимнастика после дневного сна, ходьба босиком, оздоровительный бег, работа по профилактике плоскостопия и профилактики нарушения осанки, формирование навыков культуры питания. </w:t>
      </w:r>
    </w:p>
    <w:p w:rsidR="00216576" w:rsidRPr="00E70A4F" w:rsidRDefault="00216576" w:rsidP="002165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eastAsia="zh-CN"/>
        </w:rPr>
      </w:pPr>
      <w:r w:rsidRPr="00E70A4F">
        <w:rPr>
          <w:rFonts w:ascii="Times New Roman" w:hAnsi="Times New Roman" w:cs="Times New Roman"/>
          <w:color w:val="000000"/>
          <w:szCs w:val="24"/>
          <w:lang w:eastAsia="zh-CN"/>
        </w:rPr>
        <w:t xml:space="preserve">Педагогический персонал совместно с медицинскими работниками проводит  консультации для родителей по формированию здорового образа жизни, дни здоровья.  </w:t>
      </w:r>
    </w:p>
    <w:p w:rsidR="00216576" w:rsidRPr="00E70A4F" w:rsidRDefault="00216576" w:rsidP="00216576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b/>
          <w:szCs w:val="24"/>
        </w:rPr>
        <w:t xml:space="preserve">         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 xml:space="preserve">Все возрастные группы детского сада обеспечены в достаточном количестве методическими пособиями соответственно возрастной группе и программе. В каждой группе продолжается создание развивающей предметно - пространственной среды в соответствии с ФГОС ДО, позволяющей эффективно реализовывать те программы и технологии, по которым работают педагоги.  Созданы условия для самостоятельного активного и целенаправленного действия детей во всех видах деятельности: игровой, </w:t>
      </w:r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lastRenderedPageBreak/>
        <w:t>двигательной, изобразительной, театрализованной и др. Развивающая предметн</w:t>
      </w:r>
      <w:proofErr w:type="gramStart"/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>о-</w:t>
      </w:r>
      <w:proofErr w:type="gramEnd"/>
      <w:r w:rsidRPr="00E70A4F">
        <w:rPr>
          <w:rFonts w:ascii="Times New Roman" w:hAnsi="Times New Roman" w:cs="Times New Roman"/>
          <w:color w:val="000000"/>
          <w:szCs w:val="24"/>
          <w:lang w:eastAsia="ru-RU"/>
        </w:rPr>
        <w:t xml:space="preserve"> пространственная среда отвечает художественно-эстетическим требованиям и представлена в форме  игровых зон.  В групповых помещениях выделены специальные уголки  для организации наблюдений за растениями (природные уголки), оформлены календари наблюдений. Оборудованы в группах зоны для организации сюжетно - ролевых игр, театрализованной деятельности. В каждой группе оборудованы спортивные уголки.</w:t>
      </w:r>
      <w:r w:rsidRPr="00E70A4F">
        <w:rPr>
          <w:rFonts w:ascii="Times New Roman" w:eastAsia="Times-Roman" w:hAnsi="Times New Roman" w:cs="Times New Roman"/>
          <w:szCs w:val="24"/>
        </w:rPr>
        <w:t xml:space="preserve">  Родители</w:t>
      </w:r>
      <w:r w:rsidRPr="00E70A4F">
        <w:rPr>
          <w:rFonts w:ascii="Times New Roman" w:hAnsi="Times New Roman" w:cs="Times New Roman"/>
          <w:szCs w:val="24"/>
        </w:rPr>
        <w:t xml:space="preserve"> (законные представители) имеют право знакомиться с результатами реал</w:t>
      </w:r>
      <w:r w:rsidRPr="00E70A4F">
        <w:rPr>
          <w:rFonts w:ascii="Times New Roman" w:eastAsia="Times-Roman" w:hAnsi="Times New Roman" w:cs="Times New Roman"/>
          <w:szCs w:val="24"/>
        </w:rPr>
        <w:t>изации</w:t>
      </w:r>
      <w:r w:rsidRPr="00E70A4F">
        <w:rPr>
          <w:rFonts w:ascii="Times New Roman" w:hAnsi="Times New Roman" w:cs="Times New Roman"/>
          <w:szCs w:val="24"/>
        </w:rPr>
        <w:t xml:space="preserve"> и освоения детьми основной общеобразовательной программы дошкольного образования.</w:t>
      </w:r>
      <w:r w:rsidRPr="00E70A4F">
        <w:rPr>
          <w:rFonts w:ascii="Times New Roman" w:hAnsi="Times New Roman" w:cs="Times New Roman"/>
          <w:b/>
          <w:szCs w:val="24"/>
        </w:rPr>
        <w:t xml:space="preserve">                                </w:t>
      </w:r>
    </w:p>
    <w:p w:rsidR="00216576" w:rsidRDefault="00216576" w:rsidP="002165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 w:rsidRPr="002E63BB">
        <w:rPr>
          <w:rFonts w:ascii="Times New Roman" w:hAnsi="Times New Roman" w:cs="Times New Roman"/>
          <w:color w:val="000000"/>
          <w:szCs w:val="24"/>
          <w:lang w:eastAsia="ru-RU"/>
        </w:rPr>
        <w:t>В период адаптации детям уделяется особое внимание со стороны воспитателей, педагога-психолога, медицинской сестры.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</w:p>
    <w:p w:rsidR="00216576" w:rsidRDefault="00216576" w:rsidP="002165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216576" w:rsidRPr="002E63BB" w:rsidRDefault="00216576" w:rsidP="002165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216576" w:rsidRDefault="00216576" w:rsidP="002F4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65DCD" w:rsidRDefault="00965DCD" w:rsidP="002F4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216576" w:rsidRDefault="00216576">
      <w:pPr>
        <w:rPr>
          <w:rStyle w:val="ae"/>
          <w:rFonts w:ascii="Times New Roman" w:hAnsi="Times New Roman" w:cs="Times New Roman"/>
          <w:color w:val="222222"/>
          <w:szCs w:val="21"/>
          <w:shd w:val="clear" w:color="auto" w:fill="FFFFFF"/>
        </w:rPr>
      </w:pPr>
      <w:r>
        <w:rPr>
          <w:rStyle w:val="ae"/>
          <w:rFonts w:ascii="Times New Roman" w:hAnsi="Times New Roman" w:cs="Times New Roman"/>
          <w:color w:val="222222"/>
          <w:szCs w:val="21"/>
          <w:shd w:val="clear" w:color="auto" w:fill="FFFFFF"/>
        </w:rPr>
        <w:br w:type="page"/>
      </w:r>
    </w:p>
    <w:p w:rsidR="00965DCD" w:rsidRDefault="00965DCD" w:rsidP="00216576">
      <w:pPr>
        <w:spacing w:line="240" w:lineRule="auto"/>
        <w:ind w:firstLine="567"/>
        <w:jc w:val="both"/>
        <w:rPr>
          <w:rStyle w:val="ae"/>
          <w:rFonts w:ascii="Times New Roman" w:hAnsi="Times New Roman" w:cs="Times New Roman"/>
          <w:color w:val="222222"/>
          <w:szCs w:val="21"/>
          <w:shd w:val="clear" w:color="auto" w:fill="FFFFFF"/>
        </w:rPr>
      </w:pPr>
      <w:r w:rsidRPr="00414899">
        <w:rPr>
          <w:rStyle w:val="ae"/>
          <w:rFonts w:ascii="Times New Roman" w:hAnsi="Times New Roman" w:cs="Times New Roman"/>
          <w:color w:val="222222"/>
          <w:szCs w:val="21"/>
          <w:shd w:val="clear" w:color="auto" w:fill="FFFFFF"/>
        </w:rPr>
        <w:lastRenderedPageBreak/>
        <w:t>V. Оценка организации </w:t>
      </w:r>
      <w:proofErr w:type="spellStart"/>
      <w:r w:rsidRPr="00414899">
        <w:rPr>
          <w:rStyle w:val="ae"/>
          <w:rFonts w:ascii="Times New Roman" w:hAnsi="Times New Roman" w:cs="Times New Roman"/>
          <w:color w:val="222222"/>
          <w:szCs w:val="21"/>
          <w:shd w:val="clear" w:color="auto" w:fill="FFFFFF"/>
        </w:rPr>
        <w:t>воспитательно</w:t>
      </w:r>
      <w:proofErr w:type="spellEnd"/>
      <w:r>
        <w:rPr>
          <w:rStyle w:val="ae"/>
          <w:rFonts w:ascii="Times New Roman" w:hAnsi="Times New Roman" w:cs="Times New Roman"/>
          <w:color w:val="222222"/>
          <w:szCs w:val="21"/>
          <w:shd w:val="clear" w:color="auto" w:fill="FFFFFF"/>
        </w:rPr>
        <w:t>-образовательного процесса</w:t>
      </w:r>
    </w:p>
    <w:p w:rsidR="00965DCD" w:rsidRDefault="00965DCD" w:rsidP="00216576">
      <w:pPr>
        <w:spacing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</w:pPr>
      <w:r w:rsidRPr="00965DCD"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  <w:t>В</w:t>
      </w:r>
      <w:r>
        <w:rPr>
          <w:rStyle w:val="ae"/>
          <w:rFonts w:ascii="Times New Roman" w:hAnsi="Times New Roman" w:cs="Times New Roman"/>
          <w:color w:val="222222"/>
          <w:szCs w:val="21"/>
          <w:shd w:val="clear" w:color="auto" w:fill="FFFFFF"/>
        </w:rPr>
        <w:t xml:space="preserve"> </w:t>
      </w:r>
      <w:r w:rsidRPr="00965DCD"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  <w:t xml:space="preserve">рамках </w:t>
      </w:r>
      <w:r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  <w:t>реализации годового плана работы в течение года проводились мероприятия для детей и родителей с использованием форм работы офлайн и онлайн. По запросу родителей педагогами были проведены:</w:t>
      </w:r>
    </w:p>
    <w:p w:rsidR="00965DCD" w:rsidRDefault="00965DCD" w:rsidP="00216576">
      <w:pPr>
        <w:spacing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  <w:t>32 групповые консультации с родителями;</w:t>
      </w:r>
    </w:p>
    <w:p w:rsidR="00965DCD" w:rsidRDefault="00965DCD" w:rsidP="00216576">
      <w:pPr>
        <w:spacing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  <w:t>23 индивидуальные консультации с родителями и воспитанниками;</w:t>
      </w:r>
    </w:p>
    <w:p w:rsidR="00965DCD" w:rsidRPr="00414899" w:rsidRDefault="00965DCD" w:rsidP="00216576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Style w:val="ae"/>
          <w:rFonts w:ascii="Times New Roman" w:hAnsi="Times New Roman" w:cs="Times New Roman"/>
          <w:b w:val="0"/>
          <w:color w:val="222222"/>
          <w:szCs w:val="21"/>
          <w:shd w:val="clear" w:color="auto" w:fill="FFFFFF"/>
        </w:rPr>
        <w:t>34 индивидуальные консультации с родителями.</w:t>
      </w:r>
    </w:p>
    <w:p w:rsidR="00965DCD" w:rsidRPr="00414899" w:rsidRDefault="00965DCD" w:rsidP="00216576">
      <w:pPr>
        <w:spacing w:line="240" w:lineRule="auto"/>
        <w:ind w:firstLine="567"/>
        <w:jc w:val="both"/>
        <w:rPr>
          <w:rStyle w:val="docinline118fillfystp"/>
          <w:rFonts w:ascii="Times New Roman" w:hAnsi="Times New Roman" w:cs="Times New Roman"/>
          <w:color w:val="222222"/>
          <w:szCs w:val="21"/>
          <w:shd w:val="clear" w:color="auto" w:fill="FFF2CF"/>
        </w:rPr>
      </w:pPr>
      <w:r w:rsidRPr="00414899">
        <w:rPr>
          <w:rStyle w:val="ae"/>
          <w:rFonts w:ascii="Times New Roman" w:hAnsi="Times New Roman" w:cs="Times New Roman"/>
          <w:color w:val="222222"/>
          <w:szCs w:val="21"/>
        </w:rPr>
        <w:t>Формирование основ безопасного поведения у дошкольников</w:t>
      </w:r>
      <w:r w:rsidRPr="00414899">
        <w:rPr>
          <w:rStyle w:val="dochighlightcontaineredy5m"/>
          <w:rFonts w:ascii="Times New Roman" w:hAnsi="Times New Roman" w:cs="Times New Roman"/>
          <w:color w:val="222222"/>
          <w:szCs w:val="21"/>
        </w:rPr>
        <w:t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</w:t>
      </w:r>
      <w:r w:rsidR="004F4D4D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ведены учебно-тренировочные комплексные занятия, беседы, игры,  эвакуации при пожаре, сигнале «Внимание всем!». В 2024 учебном году в рамках внедрения ФОП были закуплены новые пособия по формированию основ безопасного поведения, которые проходят апробацию в средней группе №3. </w:t>
      </w:r>
      <w:r w:rsidRPr="00414899">
        <w:rPr>
          <w:rStyle w:val="dochighlightcontaineredy5m"/>
          <w:rFonts w:ascii="Times New Roman" w:hAnsi="Times New Roman" w:cs="Times New Roman"/>
          <w:color w:val="222222"/>
          <w:szCs w:val="21"/>
        </w:rPr>
        <w:t>В рамках физического развития проводятся образовательно-досуговые мероприятия:</w:t>
      </w:r>
      <w:r w:rsidR="00A041F4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</w:t>
      </w:r>
      <w:r w:rsidR="004F4D4D">
        <w:rPr>
          <w:rStyle w:val="dochighlightcontaineredy5m"/>
          <w:rFonts w:ascii="Times New Roman" w:hAnsi="Times New Roman" w:cs="Times New Roman"/>
          <w:color w:val="222222"/>
          <w:szCs w:val="21"/>
        </w:rPr>
        <w:t>Спортивная эстафета «Мы за ЗОЖ»,</w:t>
      </w:r>
      <w:r w:rsidR="00A041F4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конкурс рисунков на пожарную тематику, Дни здоровья с участием родителей. В конце года средние – подготовительные группы участвовали в просветительском конкурсе «Малыши против простуды и гриппа»: все воспитанники этих групп прослушали сказку о том, как победить вирусы гриппа. Вторая младшая группа №2 и старшая группа №7 провели тематические занятия на тему профилактики простудных заболеваний</w:t>
      </w:r>
      <w:proofErr w:type="gramStart"/>
      <w:r w:rsidR="00A041F4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,</w:t>
      </w:r>
      <w:proofErr w:type="gramEnd"/>
      <w:r w:rsidR="00A041F4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подготовили противовирусные танцы и получили дипломы.</w:t>
      </w:r>
    </w:p>
    <w:p w:rsidR="00965DCD" w:rsidRPr="002A4701" w:rsidRDefault="00965DCD" w:rsidP="00216576">
      <w:pPr>
        <w:spacing w:line="240" w:lineRule="auto"/>
        <w:ind w:firstLine="567"/>
        <w:jc w:val="both"/>
      </w:pPr>
      <w:r w:rsidRPr="002A4701">
        <w:rPr>
          <w:rStyle w:val="ae"/>
          <w:rFonts w:ascii="Times New Roman" w:hAnsi="Times New Roman" w:cs="Times New Roman"/>
          <w:color w:val="222222"/>
          <w:szCs w:val="21"/>
        </w:rPr>
        <w:t>Вывешивание Государственного символа</w:t>
      </w:r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</w:rPr>
        <w:t>. В 20</w:t>
      </w:r>
      <w:r w:rsidRPr="002A4701">
        <w:rPr>
          <w:rStyle w:val="docinline118fillfystp"/>
          <w:rFonts w:ascii="Times New Roman" w:hAnsi="Times New Roman" w:cs="Times New Roman"/>
          <w:color w:val="222222"/>
          <w:szCs w:val="21"/>
          <w:shd w:val="clear" w:color="auto" w:fill="FFFFFF" w:themeFill="background1"/>
        </w:rPr>
        <w:t>24</w:t>
      </w:r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</w:rPr>
        <w:t> 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965DCD" w:rsidRPr="002A4701" w:rsidRDefault="00965DCD" w:rsidP="00216576">
      <w:pPr>
        <w:spacing w:line="240" w:lineRule="auto"/>
        <w:ind w:firstLine="567"/>
        <w:jc w:val="both"/>
      </w:pPr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</w:rPr>
        <w:t>Во исполнение </w:t>
      </w:r>
      <w:hyperlink r:id="rId9" w:tgtFrame="_blank" w:history="1">
        <w:r w:rsidRPr="002A4701">
          <w:rPr>
            <w:rStyle w:val="a4"/>
            <w:rFonts w:ascii="Times New Roman" w:hAnsi="Times New Roman" w:cs="Times New Roman"/>
            <w:color w:val="01745C"/>
            <w:szCs w:val="21"/>
            <w:bdr w:val="none" w:sz="0" w:space="0" w:color="auto" w:frame="1"/>
          </w:rPr>
          <w:t>Федерального конституционного закона от 23.03.2024 № 1-ФКЗ</w:t>
        </w:r>
      </w:hyperlink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</w:rPr>
        <w:t> </w:t>
      </w:r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  <w:shd w:val="clear" w:color="auto" w:fill="FFFFFF" w:themeFill="background1"/>
        </w:rPr>
        <w:t>с</w:t>
      </w:r>
      <w:r w:rsidRPr="002A4701">
        <w:rPr>
          <w:rStyle w:val="docinline118fillfystp"/>
          <w:rFonts w:ascii="Times New Roman" w:hAnsi="Times New Roman" w:cs="Times New Roman"/>
          <w:color w:val="222222"/>
          <w:szCs w:val="21"/>
          <w:shd w:val="clear" w:color="auto" w:fill="FFFFFF" w:themeFill="background1"/>
        </w:rPr>
        <w:t> сентября 2024 года</w:t>
      </w:r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</w:rPr>
        <w:t> в Детском саду была введена нов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ая традиция – вынос </w:t>
      </w:r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</w:rPr>
        <w:t>Государственного флага. На педагогическом совете был утвержден регламент, назначены ответственные и утверждены локальные документы.</w:t>
      </w:r>
    </w:p>
    <w:p w:rsidR="00965DCD" w:rsidRDefault="00965DCD" w:rsidP="00216576">
      <w:pPr>
        <w:spacing w:line="240" w:lineRule="auto"/>
        <w:ind w:firstLine="567"/>
        <w:jc w:val="both"/>
        <w:rPr>
          <w:rStyle w:val="dochighlightcontaineredy5m"/>
          <w:rFonts w:ascii="Times New Roman" w:hAnsi="Times New Roman" w:cs="Times New Roman"/>
          <w:color w:val="222222"/>
          <w:szCs w:val="21"/>
        </w:rPr>
      </w:pP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Церемония выноса</w:t>
      </w:r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флага осуществляется в начале каждой неде</w:t>
      </w:r>
      <w:r w:rsidR="00216576">
        <w:rPr>
          <w:rStyle w:val="dochighlightcontaineredy5m"/>
          <w:rFonts w:ascii="Times New Roman" w:hAnsi="Times New Roman" w:cs="Times New Roman"/>
          <w:color w:val="222222"/>
          <w:szCs w:val="21"/>
        </w:rPr>
        <w:t>ли – в понедельник.</w:t>
      </w:r>
      <w:r w:rsidRPr="002A4701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Почетное право внести флаг предоставляется участникам и победителям конкурсов и соревнований.</w:t>
      </w:r>
    </w:p>
    <w:p w:rsidR="00965DCD" w:rsidRPr="00E5469D" w:rsidRDefault="00965DCD" w:rsidP="0021657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Cs w:val="21"/>
        </w:rPr>
      </w:pPr>
      <w:r w:rsidRPr="00E5469D">
        <w:rPr>
          <w:rStyle w:val="ae"/>
          <w:rFonts w:ascii="Times New Roman" w:hAnsi="Times New Roman" w:cs="Times New Roman"/>
          <w:color w:val="222222"/>
          <w:szCs w:val="21"/>
        </w:rPr>
        <w:t>Историческое просвещение воспитанников и их родителей</w:t>
      </w: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>. Во исполнение </w:t>
      </w:r>
      <w:hyperlink r:id="rId10" w:tgtFrame="_blank" w:history="1">
        <w:r w:rsidRPr="00E5469D">
          <w:rPr>
            <w:rStyle w:val="a4"/>
            <w:rFonts w:ascii="Times New Roman" w:hAnsi="Times New Roman" w:cs="Times New Roman"/>
            <w:color w:val="01745C"/>
            <w:szCs w:val="21"/>
            <w:bdr w:val="none" w:sz="0" w:space="0" w:color="auto" w:frame="1"/>
          </w:rPr>
          <w:t>Указа Президента от 08.05.2024 № 314</w:t>
        </w:r>
      </w:hyperlink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> 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 </w:t>
      </w:r>
    </w:p>
    <w:p w:rsidR="00965DCD" w:rsidRPr="00E5469D" w:rsidRDefault="00965DCD" w:rsidP="0021657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Cs w:val="21"/>
        </w:rPr>
      </w:pPr>
      <w:r w:rsidRPr="00E5469D">
        <w:rPr>
          <w:rStyle w:val="ae"/>
          <w:rFonts w:ascii="Times New Roman" w:hAnsi="Times New Roman" w:cs="Times New Roman"/>
          <w:color w:val="222222"/>
          <w:szCs w:val="21"/>
        </w:rPr>
        <w:t>Сопровождение воспитанников – детей участников СВО</w:t>
      </w: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. С учетом рекомендаций </w:t>
      </w:r>
      <w:proofErr w:type="spellStart"/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>Минпросвещения</w:t>
      </w:r>
      <w:proofErr w:type="spellEnd"/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и годового плана работы ДОО педагог-психолог 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готовилась оказывать</w:t>
      </w: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адресную помощь воспитанник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ам, чьи</w:t>
      </w: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родители являются участниками специал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ьной военной операции (СВО). Всего в 2024 году в саду было 6 таких детей. Запроса на оказание помощи от родителей не поступало, поэтому педагог-психолог ограничилась наблюдением за эмоциональным состоянием этих воспитанников.</w:t>
      </w:r>
    </w:p>
    <w:p w:rsidR="00965DCD" w:rsidRPr="00E5469D" w:rsidRDefault="00965DCD" w:rsidP="0021657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Cs w:val="21"/>
        </w:rPr>
      </w:pPr>
      <w:r w:rsidRPr="00E5469D">
        <w:rPr>
          <w:rStyle w:val="ae"/>
          <w:rFonts w:ascii="Times New Roman" w:hAnsi="Times New Roman" w:cs="Times New Roman"/>
          <w:color w:val="222222"/>
          <w:szCs w:val="21"/>
        </w:rPr>
        <w:lastRenderedPageBreak/>
        <w:t>Год семьи</w:t>
      </w: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>. Во исполнение </w:t>
      </w:r>
      <w:hyperlink r:id="rId11" w:tgtFrame="_blank" w:history="1">
        <w:r w:rsidRPr="00E5469D">
          <w:rPr>
            <w:rStyle w:val="a4"/>
            <w:rFonts w:ascii="Times New Roman" w:hAnsi="Times New Roman" w:cs="Times New Roman"/>
            <w:color w:val="01745C"/>
            <w:szCs w:val="21"/>
            <w:bdr w:val="none" w:sz="0" w:space="0" w:color="auto" w:frame="1"/>
          </w:rPr>
          <w:t>Указа Президента от 22.11.2023 № 875</w:t>
        </w:r>
      </w:hyperlink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> 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 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в рамках реализации плана с дошкольниками проводились тематические беседы и занятия, на которых педагоги рассказывали о важности семьи, семейных традициях, а родители стали активными участниками мероприятий детского сада.</w:t>
      </w:r>
    </w:p>
    <w:p w:rsidR="00965DCD" w:rsidRPr="00E5469D" w:rsidRDefault="00965DCD" w:rsidP="0021657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Cs w:val="21"/>
        </w:rPr>
      </w:pP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>С родителями воспитанников был организован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онлайн-конкурс «Традиции моей семьи» на странице детского сада в социальной сети </w:t>
      </w:r>
      <w:proofErr w:type="spellStart"/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ВКонтакте</w:t>
      </w:r>
      <w:proofErr w:type="spellEnd"/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. Победители были награждены призами.</w:t>
      </w:r>
    </w:p>
    <w:p w:rsidR="00965DCD" w:rsidRPr="00E5469D" w:rsidRDefault="00965DCD" w:rsidP="0021657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Cs w:val="21"/>
        </w:rPr>
      </w:pP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В 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течение</w:t>
      </w: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года был реализован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проект «Генеалогическое древо моей семьи» совместно с детьми, педагогами и родителями. Такой проект помог 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</w:t>
      </w:r>
    </w:p>
    <w:p w:rsidR="00965DCD" w:rsidRPr="00E5469D" w:rsidRDefault="00965DCD" w:rsidP="0021657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Cs w:val="21"/>
        </w:rPr>
      </w:pP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С педагогическими работниками также проводилась плодотворная работа. </w:t>
      </w:r>
      <w:r>
        <w:rPr>
          <w:rStyle w:val="dochighlightcontaineredy5m"/>
          <w:rFonts w:ascii="Times New Roman" w:hAnsi="Times New Roman" w:cs="Times New Roman"/>
          <w:color w:val="222222"/>
          <w:szCs w:val="21"/>
        </w:rPr>
        <w:t>В начале года был организован с</w:t>
      </w:r>
      <w:r>
        <w:rPr>
          <w:rFonts w:ascii="Times New Roman" w:hAnsi="Times New Roman" w:cs="Times New Roman"/>
          <w:color w:val="222222"/>
          <w:szCs w:val="21"/>
        </w:rPr>
        <w:t>еминар для педагогов «Традиционные и новые формы взаимодействия с родителями ДОО», запланировано участие в реализации ведомственного проекта «Территория психологической безопасности», семинаре-практикуме «Конструктор родительских собраний».</w:t>
      </w:r>
    </w:p>
    <w:p w:rsidR="00965DCD" w:rsidRPr="00E5469D" w:rsidRDefault="00965DCD" w:rsidP="0021657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Cs w:val="21"/>
        </w:rPr>
      </w:pPr>
      <w:r w:rsidRPr="00E5469D">
        <w:rPr>
          <w:rStyle w:val="dochighlightcontaineredy5m"/>
          <w:rFonts w:ascii="Times New Roman" w:hAnsi="Times New Roman" w:cs="Times New Roman"/>
          <w:color w:val="222222"/>
          <w:szCs w:val="21"/>
        </w:rPr>
        <w:t>Вывод:</w:t>
      </w:r>
      <w:r w:rsidR="009E4E4E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</w:t>
      </w:r>
      <w:proofErr w:type="spellStart"/>
      <w:r w:rsidR="009E4E4E">
        <w:rPr>
          <w:rStyle w:val="dochighlightcontaineredy5m"/>
          <w:rFonts w:ascii="Times New Roman" w:hAnsi="Times New Roman" w:cs="Times New Roman"/>
          <w:color w:val="222222"/>
          <w:szCs w:val="21"/>
        </w:rPr>
        <w:t>воспитательно</w:t>
      </w:r>
      <w:proofErr w:type="spellEnd"/>
      <w:r w:rsidR="009E4E4E">
        <w:rPr>
          <w:rStyle w:val="dochighlightcontaineredy5m"/>
          <w:rFonts w:ascii="Times New Roman" w:hAnsi="Times New Roman" w:cs="Times New Roman"/>
          <w:color w:val="222222"/>
          <w:szCs w:val="21"/>
        </w:rPr>
        <w:t>-образовательный процесс</w:t>
      </w:r>
      <w:r w:rsidR="002D5CB9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</w:t>
      </w:r>
      <w:r w:rsidR="009E4E4E">
        <w:rPr>
          <w:rStyle w:val="dochighlightcontaineredy5m"/>
          <w:rFonts w:ascii="Times New Roman" w:hAnsi="Times New Roman" w:cs="Times New Roman"/>
          <w:color w:val="222222"/>
          <w:szCs w:val="21"/>
        </w:rPr>
        <w:t>в детском саду строится с учетом требований санитарно-гигиенического режима в дошкольных учреждениях.</w:t>
      </w:r>
      <w:r w:rsidR="002D5CB9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 </w:t>
      </w:r>
      <w:r w:rsidR="009E4E4E">
        <w:rPr>
          <w:rStyle w:val="dochighlightcontaineredy5m"/>
          <w:rFonts w:ascii="Times New Roman" w:hAnsi="Times New Roman" w:cs="Times New Roman"/>
          <w:color w:val="222222"/>
          <w:szCs w:val="21"/>
        </w:rPr>
        <w:t xml:space="preserve">Выполнение детьми программы осуществляется на хорошем уровне. Годовые задачи реализованы в полном объеме. В детском саду систематически организуются и проводятся различные тематические мероприятия. Содержание </w:t>
      </w:r>
      <w:proofErr w:type="spellStart"/>
      <w:r w:rsidR="009E4E4E">
        <w:rPr>
          <w:rStyle w:val="dochighlightcontaineredy5m"/>
          <w:rFonts w:ascii="Times New Roman" w:hAnsi="Times New Roman" w:cs="Times New Roman"/>
          <w:color w:val="222222"/>
          <w:szCs w:val="21"/>
        </w:rPr>
        <w:t>воспитательно</w:t>
      </w:r>
      <w:proofErr w:type="spellEnd"/>
      <w:r w:rsidR="009E4E4E">
        <w:rPr>
          <w:rStyle w:val="dochighlightcontaineredy5m"/>
          <w:rFonts w:ascii="Times New Roman" w:hAnsi="Times New Roman" w:cs="Times New Roman"/>
          <w:color w:val="222222"/>
          <w:szCs w:val="21"/>
        </w:rPr>
        <w:t>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965DCD" w:rsidRPr="00A7298E" w:rsidRDefault="00965DCD" w:rsidP="002F4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592293" w:rsidRDefault="0059229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E70A4F" w:rsidRPr="00E70A4F" w:rsidRDefault="000A4D06" w:rsidP="00A57F6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4A7682">
        <w:rPr>
          <w:rFonts w:ascii="Times New Roman" w:hAnsi="Times New Roman" w:cs="Times New Roman"/>
          <w:b/>
          <w:szCs w:val="24"/>
        </w:rPr>
        <w:lastRenderedPageBreak/>
        <w:t xml:space="preserve">  </w:t>
      </w:r>
      <w:r w:rsidR="00E70A4F" w:rsidRPr="004A7682">
        <w:rPr>
          <w:rFonts w:ascii="Times New Roman" w:hAnsi="Times New Roman" w:cs="Times New Roman"/>
          <w:b/>
          <w:szCs w:val="24"/>
        </w:rPr>
        <w:t>V</w:t>
      </w:r>
      <w:r w:rsidR="00216576">
        <w:rPr>
          <w:rFonts w:ascii="Times New Roman" w:hAnsi="Times New Roman" w:cs="Times New Roman"/>
          <w:b/>
          <w:szCs w:val="24"/>
          <w:lang w:val="en-US"/>
        </w:rPr>
        <w:t>I</w:t>
      </w:r>
      <w:r w:rsidR="00E70A4F" w:rsidRPr="004A7682">
        <w:rPr>
          <w:rFonts w:ascii="Times New Roman" w:hAnsi="Times New Roman" w:cs="Times New Roman"/>
          <w:b/>
          <w:szCs w:val="24"/>
        </w:rPr>
        <w:t xml:space="preserve">. Оценка </w:t>
      </w:r>
      <w:proofErr w:type="gramStart"/>
      <w:r w:rsidR="00E70A4F" w:rsidRPr="00A57F68">
        <w:rPr>
          <w:rFonts w:ascii="Times New Roman" w:hAnsi="Times New Roman" w:cs="Times New Roman"/>
          <w:b/>
          <w:szCs w:val="24"/>
        </w:rPr>
        <w:t>функционирования  вну</w:t>
      </w:r>
      <w:r w:rsidR="00A86607" w:rsidRPr="00A57F68">
        <w:rPr>
          <w:rFonts w:ascii="Times New Roman" w:hAnsi="Times New Roman" w:cs="Times New Roman"/>
          <w:b/>
          <w:szCs w:val="24"/>
        </w:rPr>
        <w:t>тренне</w:t>
      </w:r>
      <w:r w:rsidR="00A86607">
        <w:rPr>
          <w:rFonts w:ascii="Times New Roman" w:hAnsi="Times New Roman" w:cs="Times New Roman"/>
          <w:b/>
          <w:szCs w:val="24"/>
        </w:rPr>
        <w:t xml:space="preserve">й системы оценки </w:t>
      </w:r>
      <w:r w:rsidR="00A57F68">
        <w:rPr>
          <w:rFonts w:ascii="Times New Roman" w:hAnsi="Times New Roman" w:cs="Times New Roman"/>
          <w:b/>
          <w:szCs w:val="24"/>
        </w:rPr>
        <w:t xml:space="preserve">качества </w:t>
      </w:r>
      <w:r w:rsidR="00E70A4F" w:rsidRPr="00E70A4F">
        <w:rPr>
          <w:rFonts w:ascii="Times New Roman" w:hAnsi="Times New Roman" w:cs="Times New Roman"/>
          <w:b/>
          <w:szCs w:val="24"/>
        </w:rPr>
        <w:t>образования</w:t>
      </w:r>
      <w:proofErr w:type="gramEnd"/>
    </w:p>
    <w:p w:rsidR="007174EA" w:rsidRPr="007174EA" w:rsidRDefault="007174EA" w:rsidP="007174EA">
      <w:pPr>
        <w:spacing w:after="150" w:line="24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color w:val="222222"/>
          <w:sz w:val="21"/>
          <w:szCs w:val="21"/>
          <w:lang w:eastAsia="ru-RU"/>
        </w:rPr>
        <w:br/>
      </w: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Система каче</w:t>
      </w:r>
      <w:r w:rsidR="00216576">
        <w:rPr>
          <w:rFonts w:ascii="Times New Roman" w:hAnsi="Times New Roman" w:cs="Times New Roman"/>
          <w:color w:val="222222"/>
          <w:szCs w:val="24"/>
          <w:lang w:eastAsia="ru-RU"/>
        </w:rPr>
        <w:t>ства дошкольного образования в </w:t>
      </w:r>
      <w:proofErr w:type="gramStart"/>
      <w:r w:rsidR="00216576">
        <w:rPr>
          <w:rFonts w:ascii="Times New Roman" w:hAnsi="Times New Roman" w:cs="Times New Roman"/>
          <w:color w:val="222222"/>
          <w:szCs w:val="24"/>
          <w:lang w:val="en-US" w:eastAsia="ru-RU"/>
        </w:rPr>
        <w:t>l</w:t>
      </w:r>
      <w:proofErr w:type="spellStart"/>
      <w:proofErr w:type="gramEnd"/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етском</w:t>
      </w:r>
      <w:proofErr w:type="spellEnd"/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саду рассматривается как система контроля внутри ДОО, которая включает в себя интегративные качества: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качество методической работы;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 xml:space="preserve">качество </w:t>
      </w:r>
      <w:proofErr w:type="spellStart"/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воспитательно</w:t>
      </w:r>
      <w:proofErr w:type="spellEnd"/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-образовательного процесса;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качество взаимодействия с родителями;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качество работы с педагогическими кадрами;</w:t>
      </w:r>
    </w:p>
    <w:p w:rsidR="007174EA" w:rsidRPr="007174EA" w:rsidRDefault="007174EA" w:rsidP="007174EA">
      <w:pPr>
        <w:numPr>
          <w:ilvl w:val="0"/>
          <w:numId w:val="8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качество развивающей предметно-пространственной среды.</w:t>
      </w:r>
    </w:p>
    <w:p w:rsidR="00FF6780" w:rsidRDefault="007174EA" w:rsidP="00FF6780">
      <w:pPr>
        <w:spacing w:after="150" w:line="24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С целью повышения эффективности учебно-воспитательной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7174EA" w:rsidRPr="004C3505" w:rsidRDefault="007174EA" w:rsidP="00345697">
      <w:pPr>
        <w:spacing w:after="150" w:line="240" w:lineRule="auto"/>
        <w:ind w:firstLine="567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Мониторинг качества образовательной деятельности в 20</w:t>
      </w:r>
      <w:r w:rsidR="00216576">
        <w:rPr>
          <w:rFonts w:ascii="Times New Roman" w:hAnsi="Times New Roman" w:cs="Times New Roman"/>
          <w:iCs/>
          <w:color w:val="222222"/>
          <w:szCs w:val="24"/>
          <w:lang w:eastAsia="ru-RU"/>
        </w:rPr>
        <w:t>2</w:t>
      </w:r>
      <w:r w:rsidR="00216576" w:rsidRPr="00216576">
        <w:rPr>
          <w:rFonts w:ascii="Times New Roman" w:hAnsi="Times New Roman" w:cs="Times New Roman"/>
          <w:iCs/>
          <w:color w:val="222222"/>
          <w:szCs w:val="24"/>
          <w:lang w:eastAsia="ru-RU"/>
        </w:rPr>
        <w:t>4</w:t>
      </w: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 году </w:t>
      </w:r>
      <w:r w:rsidRP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>показал эффективную</w:t>
      </w:r>
      <w:r w:rsidRPr="003456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P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>работу педагогического коллектива по всем показателям.</w:t>
      </w:r>
    </w:p>
    <w:p w:rsidR="00216576" w:rsidRPr="004C3505" w:rsidRDefault="00216576" w:rsidP="00345697">
      <w:pPr>
        <w:spacing w:after="150" w:line="240" w:lineRule="auto"/>
        <w:ind w:firstLine="567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7174EA" w:rsidRPr="007174EA" w:rsidRDefault="00345697" w:rsidP="003B546D">
      <w:pPr>
        <w:spacing w:after="150" w:line="240" w:lineRule="auto"/>
        <w:ind w:firstLine="567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При  анкетировании</w:t>
      </w:r>
      <w:r w:rsid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7174EA" w:rsidRPr="007174EA"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>родителей</w:t>
      </w:r>
      <w:r w:rsidR="00AD6959"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 xml:space="preserve"> в октябре 202</w:t>
      </w:r>
      <w:r w:rsidR="00216576" w:rsidRPr="00216576"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>4</w:t>
      </w:r>
      <w:r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 xml:space="preserve"> г.</w:t>
      </w:r>
      <w:r w:rsidR="007174EA" w:rsidRPr="007174EA">
        <w:rPr>
          <w:rFonts w:ascii="Times New Roman" w:hAnsi="Times New Roman" w:cs="Times New Roman"/>
          <w:iCs/>
          <w:color w:val="222222"/>
          <w:szCs w:val="24"/>
          <w:shd w:val="clear" w:color="auto" w:fill="FFFFFF" w:themeFill="background1"/>
          <w:lang w:eastAsia="ru-RU"/>
        </w:rPr>
        <w:t xml:space="preserve"> получены </w:t>
      </w:r>
      <w:r w:rsidR="007174EA" w:rsidRP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>ре</w:t>
      </w:r>
      <w:r w:rsidR="007174EA">
        <w:rPr>
          <w:rFonts w:ascii="Times New Roman" w:hAnsi="Times New Roman" w:cs="Times New Roman"/>
          <w:iCs/>
          <w:color w:val="222222"/>
          <w:szCs w:val="24"/>
          <w:lang w:eastAsia="ru-RU"/>
        </w:rPr>
        <w:t>зультаты: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положительно</w:t>
      </w:r>
      <w:r w:rsidR="00B34C3B">
        <w:rPr>
          <w:rFonts w:ascii="Times New Roman" w:hAnsi="Times New Roman" w:cs="Times New Roman"/>
          <w:color w:val="222222"/>
          <w:szCs w:val="24"/>
          <w:lang w:eastAsia="ru-RU"/>
        </w:rPr>
        <w:t xml:space="preserve"> оценивающих доброжелательность </w:t>
      </w: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и вежливость работников организации, </w:t>
      </w:r>
      <w:r w:rsidR="00AD6959">
        <w:rPr>
          <w:rFonts w:ascii="Times New Roman" w:hAnsi="Times New Roman" w:cs="Times New Roman"/>
          <w:color w:val="222222"/>
          <w:szCs w:val="24"/>
          <w:lang w:eastAsia="ru-RU"/>
        </w:rPr>
        <w:t>90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%,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удовлетворенных компетентностью работников организации, </w:t>
      </w:r>
      <w:r w:rsidR="00AD6959">
        <w:rPr>
          <w:rFonts w:ascii="Times New Roman" w:hAnsi="Times New Roman" w:cs="Times New Roman"/>
          <w:color w:val="222222"/>
          <w:szCs w:val="24"/>
          <w:lang w:eastAsia="ru-RU"/>
        </w:rPr>
        <w:t>82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%,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удовлетворенных материально-техническим обеспечением организации, </w:t>
      </w:r>
      <w:r w:rsidR="00AD6959">
        <w:rPr>
          <w:rFonts w:ascii="Times New Roman" w:hAnsi="Times New Roman" w:cs="Times New Roman"/>
          <w:color w:val="222222"/>
          <w:szCs w:val="24"/>
          <w:lang w:eastAsia="ru-RU"/>
        </w:rPr>
        <w:t>69</w:t>
      </w:r>
      <w:r w:rsidR="003B546D">
        <w:rPr>
          <w:rFonts w:ascii="Times New Roman" w:hAnsi="Times New Roman" w:cs="Times New Roman"/>
          <w:color w:val="222222"/>
          <w:szCs w:val="24"/>
          <w:lang w:eastAsia="ru-RU"/>
        </w:rPr>
        <w:t>%,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удовлетворенных качеством предоставляемых образовательных услуг, </w:t>
      </w:r>
      <w:r w:rsidR="00AD6959">
        <w:rPr>
          <w:rFonts w:ascii="Times New Roman" w:hAnsi="Times New Roman" w:cs="Times New Roman"/>
          <w:color w:val="222222"/>
          <w:szCs w:val="24"/>
          <w:lang w:eastAsia="ru-RU"/>
        </w:rPr>
        <w:t>78</w:t>
      </w:r>
      <w:r w:rsidR="003B546D">
        <w:rPr>
          <w:rFonts w:ascii="Times New Roman" w:hAnsi="Times New Roman" w:cs="Times New Roman"/>
          <w:color w:val="222222"/>
          <w:szCs w:val="24"/>
          <w:lang w:eastAsia="ru-RU"/>
        </w:rPr>
        <w:t>%,</w:t>
      </w:r>
    </w:p>
    <w:p w:rsidR="007174EA" w:rsidRPr="007174EA" w:rsidRDefault="007174EA" w:rsidP="00B34C3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174EA">
        <w:rPr>
          <w:rFonts w:ascii="Times New Roman" w:hAnsi="Times New Roman" w:cs="Times New Roman"/>
          <w:color w:val="222222"/>
          <w:szCs w:val="24"/>
          <w:lang w:eastAsia="ru-RU"/>
        </w:rPr>
        <w:t>доля получателей услуг, которые готовы рекомендовать организацию родственникам и знакомым, </w:t>
      </w:r>
      <w:r w:rsidR="003B546D">
        <w:rPr>
          <w:rFonts w:ascii="Times New Roman" w:hAnsi="Times New Roman" w:cs="Times New Roman"/>
          <w:color w:val="222222"/>
          <w:szCs w:val="24"/>
          <w:lang w:eastAsia="ru-RU"/>
        </w:rPr>
        <w:t>93%.</w:t>
      </w:r>
    </w:p>
    <w:p w:rsidR="00940647" w:rsidRPr="00940647" w:rsidRDefault="00940647" w:rsidP="003B5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940647">
        <w:rPr>
          <w:rFonts w:ascii="Times New Roman" w:hAnsi="Times New Roman" w:cs="Times New Roman"/>
          <w:szCs w:val="24"/>
        </w:rPr>
        <w:t>В детском саду утверждено положение о внутренней системе оценки качества образования. Мониторинг качества образовательной деятельности в 202</w:t>
      </w:r>
      <w:r w:rsidR="00216576" w:rsidRPr="00216576">
        <w:rPr>
          <w:rFonts w:ascii="Times New Roman" w:hAnsi="Times New Roman" w:cs="Times New Roman"/>
          <w:szCs w:val="24"/>
        </w:rPr>
        <w:t>4</w:t>
      </w:r>
      <w:r w:rsidRPr="00940647">
        <w:rPr>
          <w:rFonts w:ascii="Times New Roman" w:hAnsi="Times New Roman" w:cs="Times New Roman"/>
          <w:szCs w:val="24"/>
        </w:rPr>
        <w:t xml:space="preserve"> году показал </w:t>
      </w:r>
      <w:r>
        <w:rPr>
          <w:rFonts w:ascii="Times New Roman" w:hAnsi="Times New Roman" w:cs="Times New Roman"/>
          <w:szCs w:val="24"/>
        </w:rPr>
        <w:t xml:space="preserve">удовлетворительную </w:t>
      </w:r>
      <w:r w:rsidRPr="00940647">
        <w:rPr>
          <w:rFonts w:ascii="Times New Roman" w:hAnsi="Times New Roman" w:cs="Times New Roman"/>
          <w:szCs w:val="24"/>
        </w:rPr>
        <w:t>работу педагогического коллектива</w:t>
      </w:r>
      <w:r w:rsidR="0005043F">
        <w:rPr>
          <w:rFonts w:ascii="Times New Roman" w:hAnsi="Times New Roman" w:cs="Times New Roman"/>
          <w:szCs w:val="24"/>
        </w:rPr>
        <w:t xml:space="preserve">. </w:t>
      </w:r>
    </w:p>
    <w:p w:rsidR="006E22C6" w:rsidRDefault="00AB15EE" w:rsidP="003B546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:rsidR="006E22C6" w:rsidRDefault="006E22C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FB2CD6" w:rsidRDefault="00FB2CD6" w:rsidP="003B546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:rsidR="00940647" w:rsidRPr="00940647" w:rsidRDefault="00940647" w:rsidP="0094064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70A4F" w:rsidRDefault="00E70A4F" w:rsidP="00436465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672486">
        <w:rPr>
          <w:rFonts w:ascii="Times New Roman" w:hAnsi="Times New Roman" w:cs="Times New Roman"/>
          <w:b/>
          <w:szCs w:val="24"/>
          <w:lang w:val="en-US"/>
        </w:rPr>
        <w:t>V</w:t>
      </w:r>
      <w:r w:rsidR="0009696B" w:rsidRPr="00672486">
        <w:rPr>
          <w:rFonts w:ascii="Times New Roman" w:hAnsi="Times New Roman" w:cs="Times New Roman"/>
          <w:b/>
          <w:szCs w:val="24"/>
          <w:lang w:val="en-US"/>
        </w:rPr>
        <w:t>I</w:t>
      </w:r>
      <w:r w:rsidR="00216576">
        <w:rPr>
          <w:rFonts w:ascii="Times New Roman" w:hAnsi="Times New Roman" w:cs="Times New Roman"/>
          <w:b/>
          <w:szCs w:val="24"/>
          <w:lang w:val="en-US"/>
        </w:rPr>
        <w:t>I</w:t>
      </w:r>
      <w:r w:rsidR="0009696B" w:rsidRPr="00672486">
        <w:rPr>
          <w:rFonts w:ascii="Times New Roman" w:hAnsi="Times New Roman" w:cs="Times New Roman"/>
          <w:b/>
          <w:szCs w:val="24"/>
        </w:rPr>
        <w:t xml:space="preserve"> </w:t>
      </w:r>
      <w:r w:rsidRPr="00672486">
        <w:rPr>
          <w:rFonts w:ascii="Times New Roman" w:hAnsi="Times New Roman" w:cs="Times New Roman"/>
          <w:b/>
          <w:szCs w:val="24"/>
        </w:rPr>
        <w:t>.</w:t>
      </w:r>
      <w:proofErr w:type="gramEnd"/>
      <w:r w:rsidRPr="00672486">
        <w:rPr>
          <w:rFonts w:ascii="Times New Roman" w:hAnsi="Times New Roman" w:cs="Times New Roman"/>
          <w:b/>
          <w:szCs w:val="24"/>
        </w:rPr>
        <w:t xml:space="preserve"> Оценка кадрового обеспечения</w:t>
      </w:r>
    </w:p>
    <w:p w:rsidR="00436465" w:rsidRPr="00E70A4F" w:rsidRDefault="00436465" w:rsidP="00436465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9696B" w:rsidRPr="00B865BD" w:rsidRDefault="00E70A4F" w:rsidP="00672486">
      <w:pPr>
        <w:spacing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В </w:t>
      </w:r>
      <w:r w:rsidR="00672486">
        <w:rPr>
          <w:rFonts w:ascii="Times New Roman" w:hAnsi="Times New Roman" w:cs="Times New Roman"/>
          <w:szCs w:val="24"/>
        </w:rPr>
        <w:t>педагогический состав входят: 2</w:t>
      </w:r>
      <w:r w:rsidR="0077665D">
        <w:rPr>
          <w:rFonts w:ascii="Times New Roman" w:hAnsi="Times New Roman" w:cs="Times New Roman"/>
          <w:szCs w:val="24"/>
        </w:rPr>
        <w:t>4  воспитателя</w:t>
      </w:r>
      <w:r w:rsidR="002D5CB9">
        <w:rPr>
          <w:rFonts w:ascii="Times New Roman" w:hAnsi="Times New Roman" w:cs="Times New Roman"/>
          <w:szCs w:val="24"/>
        </w:rPr>
        <w:t>; 3</w:t>
      </w:r>
      <w:r w:rsidRPr="00E70A4F">
        <w:rPr>
          <w:rFonts w:ascii="Times New Roman" w:hAnsi="Times New Roman" w:cs="Times New Roman"/>
          <w:szCs w:val="24"/>
        </w:rPr>
        <w:t>- учителя - логопед</w:t>
      </w:r>
      <w:r w:rsidR="00672486">
        <w:rPr>
          <w:rFonts w:ascii="Times New Roman" w:hAnsi="Times New Roman" w:cs="Times New Roman"/>
          <w:szCs w:val="24"/>
        </w:rPr>
        <w:t>а</w:t>
      </w:r>
      <w:r w:rsidR="002D5CB9">
        <w:rPr>
          <w:rFonts w:ascii="Times New Roman" w:hAnsi="Times New Roman" w:cs="Times New Roman"/>
          <w:szCs w:val="24"/>
        </w:rPr>
        <w:t>; 1- музыкальный руководитель</w:t>
      </w:r>
      <w:r w:rsidR="004A7682">
        <w:rPr>
          <w:rFonts w:ascii="Times New Roman" w:hAnsi="Times New Roman" w:cs="Times New Roman"/>
          <w:szCs w:val="24"/>
        </w:rPr>
        <w:t>; 1</w:t>
      </w:r>
      <w:r w:rsidRPr="00E70A4F">
        <w:rPr>
          <w:rFonts w:ascii="Times New Roman" w:hAnsi="Times New Roman" w:cs="Times New Roman"/>
          <w:szCs w:val="24"/>
        </w:rPr>
        <w:t xml:space="preserve"> инструктор по физической культуре;</w:t>
      </w:r>
      <w:r w:rsidR="008F093B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szCs w:val="24"/>
        </w:rPr>
        <w:t xml:space="preserve">1  педагог – психолог. В связи с увеличением количества воспитанников  с ОВЗ и в соответствии с Порядком, утвержденным приказом </w:t>
      </w:r>
      <w:proofErr w:type="spellStart"/>
      <w:r w:rsidRPr="00E70A4F">
        <w:rPr>
          <w:rFonts w:ascii="Times New Roman" w:hAnsi="Times New Roman" w:cs="Times New Roman"/>
          <w:szCs w:val="24"/>
        </w:rPr>
        <w:t>М</w:t>
      </w:r>
      <w:r w:rsidR="0077665D">
        <w:rPr>
          <w:rFonts w:ascii="Times New Roman" w:hAnsi="Times New Roman" w:cs="Times New Roman"/>
          <w:szCs w:val="24"/>
        </w:rPr>
        <w:t>инобрнауки</w:t>
      </w:r>
      <w:proofErr w:type="spellEnd"/>
      <w:r w:rsidR="0077665D">
        <w:rPr>
          <w:rFonts w:ascii="Times New Roman" w:hAnsi="Times New Roman" w:cs="Times New Roman"/>
          <w:szCs w:val="24"/>
        </w:rPr>
        <w:t xml:space="preserve"> от 30.08.2013 №1014  введены</w:t>
      </w:r>
      <w:r w:rsidRPr="00B865BD">
        <w:rPr>
          <w:rFonts w:ascii="Times New Roman" w:hAnsi="Times New Roman" w:cs="Times New Roman"/>
          <w:szCs w:val="24"/>
        </w:rPr>
        <w:t xml:space="preserve"> в штат ДОУ  в</w:t>
      </w:r>
      <w:r w:rsidR="008E4932" w:rsidRPr="00B865BD">
        <w:rPr>
          <w:rFonts w:ascii="Times New Roman" w:hAnsi="Times New Roman" w:cs="Times New Roman"/>
          <w:szCs w:val="24"/>
        </w:rPr>
        <w:t xml:space="preserve"> </w:t>
      </w:r>
      <w:r w:rsidR="00672486" w:rsidRPr="00B865BD">
        <w:rPr>
          <w:rFonts w:ascii="Times New Roman" w:hAnsi="Times New Roman" w:cs="Times New Roman"/>
          <w:szCs w:val="24"/>
        </w:rPr>
        <w:t xml:space="preserve"> </w:t>
      </w:r>
      <w:r w:rsidRPr="00B865BD">
        <w:rPr>
          <w:rFonts w:ascii="Times New Roman" w:hAnsi="Times New Roman" w:cs="Times New Roman"/>
          <w:szCs w:val="24"/>
        </w:rPr>
        <w:t>202</w:t>
      </w:r>
      <w:r w:rsidR="0077665D">
        <w:rPr>
          <w:rFonts w:ascii="Times New Roman" w:hAnsi="Times New Roman" w:cs="Times New Roman"/>
          <w:szCs w:val="24"/>
        </w:rPr>
        <w:t>4 году дополнительно ставка</w:t>
      </w:r>
      <w:r w:rsidRPr="00B865BD">
        <w:rPr>
          <w:rFonts w:ascii="Times New Roman" w:hAnsi="Times New Roman" w:cs="Times New Roman"/>
          <w:szCs w:val="24"/>
        </w:rPr>
        <w:t xml:space="preserve">   учите</w:t>
      </w:r>
      <w:r w:rsidR="0077665D">
        <w:rPr>
          <w:rFonts w:ascii="Times New Roman" w:hAnsi="Times New Roman" w:cs="Times New Roman"/>
          <w:szCs w:val="24"/>
        </w:rPr>
        <w:t>ля-логопеда</w:t>
      </w:r>
      <w:r w:rsidRPr="00B865BD">
        <w:rPr>
          <w:rFonts w:ascii="Times New Roman" w:hAnsi="Times New Roman" w:cs="Times New Roman"/>
          <w:szCs w:val="24"/>
        </w:rPr>
        <w:t xml:space="preserve">. </w:t>
      </w:r>
      <w:r w:rsidR="00E93A00" w:rsidRPr="00E93A00">
        <w:rPr>
          <w:rFonts w:ascii="Times New Roman" w:hAnsi="Times New Roman" w:cs="Times New Roman"/>
          <w:szCs w:val="24"/>
        </w:rPr>
        <w:t>1</w:t>
      </w:r>
      <w:r w:rsidR="00E93A00" w:rsidRPr="003447A6">
        <w:rPr>
          <w:rFonts w:ascii="Times New Roman" w:hAnsi="Times New Roman" w:cs="Times New Roman"/>
          <w:szCs w:val="24"/>
        </w:rPr>
        <w:t>0</w:t>
      </w:r>
      <w:r w:rsidR="00672486" w:rsidRPr="00B865BD">
        <w:rPr>
          <w:rFonts w:ascii="Times New Roman" w:hAnsi="Times New Roman" w:cs="Times New Roman"/>
          <w:szCs w:val="24"/>
        </w:rPr>
        <w:t xml:space="preserve"> педагогов повысили квалификацию на курсах различной тематики.</w:t>
      </w:r>
    </w:p>
    <w:p w:rsidR="00E70A4F" w:rsidRPr="00E70A4F" w:rsidRDefault="00E70A4F" w:rsidP="00672486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Cs w:val="24"/>
          <w:u w:val="single"/>
        </w:rPr>
      </w:pPr>
      <w:r w:rsidRPr="00E70A4F">
        <w:rPr>
          <w:rFonts w:ascii="Times New Roman" w:hAnsi="Times New Roman" w:cs="Times New Roman"/>
          <w:szCs w:val="24"/>
          <w:u w:val="single"/>
        </w:rPr>
        <w:t>Педагоги имеют  следующие квалификационные категории:</w:t>
      </w:r>
    </w:p>
    <w:p w:rsidR="00E70A4F" w:rsidRPr="00E70A4F" w:rsidRDefault="00E70A4F" w:rsidP="0067248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Высшая квалификационная категория –</w:t>
      </w:r>
      <w:r w:rsidR="00E93A00">
        <w:rPr>
          <w:rFonts w:ascii="Times New Roman" w:hAnsi="Times New Roman" w:cs="Times New Roman"/>
          <w:szCs w:val="24"/>
        </w:rPr>
        <w:t>9</w:t>
      </w:r>
      <w:r w:rsidR="00B11704">
        <w:rPr>
          <w:rFonts w:ascii="Times New Roman" w:hAnsi="Times New Roman" w:cs="Times New Roman"/>
          <w:szCs w:val="24"/>
        </w:rPr>
        <w:t xml:space="preserve"> </w:t>
      </w:r>
      <w:r w:rsidRPr="00E70A4F">
        <w:rPr>
          <w:rFonts w:ascii="Times New Roman" w:hAnsi="Times New Roman" w:cs="Times New Roman"/>
          <w:szCs w:val="24"/>
        </w:rPr>
        <w:t xml:space="preserve">педагогов </w:t>
      </w:r>
    </w:p>
    <w:p w:rsidR="00E70A4F" w:rsidRPr="00E70A4F" w:rsidRDefault="00E70A4F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Первая квалификационная категория –</w:t>
      </w:r>
      <w:r w:rsidR="00E93A00">
        <w:rPr>
          <w:rFonts w:ascii="Times New Roman" w:hAnsi="Times New Roman" w:cs="Times New Roman"/>
          <w:szCs w:val="24"/>
        </w:rPr>
        <w:t xml:space="preserve"> 3</w:t>
      </w:r>
      <w:r w:rsidR="00437E0E">
        <w:rPr>
          <w:rFonts w:ascii="Times New Roman" w:hAnsi="Times New Roman" w:cs="Times New Roman"/>
          <w:szCs w:val="24"/>
        </w:rPr>
        <w:t xml:space="preserve"> </w:t>
      </w:r>
      <w:r w:rsidR="008D0663">
        <w:rPr>
          <w:rFonts w:ascii="Times New Roman" w:hAnsi="Times New Roman" w:cs="Times New Roman"/>
          <w:szCs w:val="24"/>
        </w:rPr>
        <w:t>педагога</w:t>
      </w:r>
    </w:p>
    <w:p w:rsidR="00FF6F0D" w:rsidRPr="00E70A4F" w:rsidRDefault="00435956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284422">
        <w:rPr>
          <w:rFonts w:ascii="Times New Roman" w:hAnsi="Times New Roman" w:cs="Times New Roman"/>
          <w:szCs w:val="24"/>
        </w:rPr>
        <w:t xml:space="preserve"> педагог</w:t>
      </w:r>
      <w:r>
        <w:rPr>
          <w:rFonts w:ascii="Times New Roman" w:hAnsi="Times New Roman" w:cs="Times New Roman"/>
          <w:szCs w:val="24"/>
        </w:rPr>
        <w:t>ов</w:t>
      </w:r>
      <w:r w:rsidR="004C7628">
        <w:rPr>
          <w:rFonts w:ascii="Times New Roman" w:hAnsi="Times New Roman" w:cs="Times New Roman"/>
          <w:szCs w:val="24"/>
        </w:rPr>
        <w:t xml:space="preserve"> </w:t>
      </w:r>
      <w:r w:rsidR="00FF6F0D">
        <w:rPr>
          <w:rFonts w:ascii="Times New Roman" w:hAnsi="Times New Roman" w:cs="Times New Roman"/>
          <w:szCs w:val="24"/>
        </w:rPr>
        <w:t xml:space="preserve"> проработали в должности менее 2 лет, поэтому не подлежат аттестации на соответствие занимаемой  </w:t>
      </w:r>
      <w:r w:rsidR="004C7628">
        <w:rPr>
          <w:rFonts w:ascii="Times New Roman" w:hAnsi="Times New Roman" w:cs="Times New Roman"/>
          <w:szCs w:val="24"/>
        </w:rPr>
        <w:t>должности.</w:t>
      </w:r>
    </w:p>
    <w:p w:rsidR="00E70A4F" w:rsidRPr="00E70A4F" w:rsidRDefault="00E70A4F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1</w:t>
      </w:r>
      <w:r w:rsidR="005539EC">
        <w:rPr>
          <w:rFonts w:ascii="Times New Roman" w:hAnsi="Times New Roman" w:cs="Times New Roman"/>
          <w:szCs w:val="24"/>
        </w:rPr>
        <w:t>8</w:t>
      </w:r>
      <w:r w:rsidRPr="00E70A4F">
        <w:rPr>
          <w:rFonts w:ascii="Times New Roman" w:hAnsi="Times New Roman" w:cs="Times New Roman"/>
          <w:szCs w:val="24"/>
        </w:rPr>
        <w:t xml:space="preserve"> педагогов  (</w:t>
      </w:r>
      <w:r w:rsidR="002A59B8">
        <w:rPr>
          <w:rFonts w:ascii="Times New Roman" w:hAnsi="Times New Roman" w:cs="Times New Roman"/>
          <w:szCs w:val="24"/>
        </w:rPr>
        <w:t>5</w:t>
      </w:r>
      <w:r w:rsidR="005539EC">
        <w:rPr>
          <w:rFonts w:ascii="Times New Roman" w:hAnsi="Times New Roman" w:cs="Times New Roman"/>
          <w:szCs w:val="24"/>
        </w:rPr>
        <w:t>4,5</w:t>
      </w:r>
      <w:r w:rsidRPr="00E70A4F">
        <w:rPr>
          <w:rFonts w:ascii="Times New Roman" w:hAnsi="Times New Roman" w:cs="Times New Roman"/>
          <w:szCs w:val="24"/>
        </w:rPr>
        <w:t>%) имеют высшее  образование;</w:t>
      </w:r>
      <w:r w:rsidR="002A59B8">
        <w:rPr>
          <w:rFonts w:ascii="Times New Roman" w:hAnsi="Times New Roman" w:cs="Times New Roman"/>
          <w:szCs w:val="24"/>
        </w:rPr>
        <w:t xml:space="preserve"> из них 1</w:t>
      </w:r>
      <w:r w:rsidR="005539EC">
        <w:rPr>
          <w:rFonts w:ascii="Times New Roman" w:hAnsi="Times New Roman" w:cs="Times New Roman"/>
          <w:szCs w:val="24"/>
        </w:rPr>
        <w:t>5</w:t>
      </w:r>
      <w:r w:rsidR="002A59B8">
        <w:rPr>
          <w:rFonts w:ascii="Times New Roman" w:hAnsi="Times New Roman" w:cs="Times New Roman"/>
          <w:szCs w:val="24"/>
        </w:rPr>
        <w:t>-педагогическое.</w:t>
      </w:r>
    </w:p>
    <w:p w:rsidR="002A59B8" w:rsidRDefault="00E70A4F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>1</w:t>
      </w:r>
      <w:r w:rsidR="00435956">
        <w:rPr>
          <w:rFonts w:ascii="Times New Roman" w:hAnsi="Times New Roman" w:cs="Times New Roman"/>
          <w:szCs w:val="24"/>
        </w:rPr>
        <w:t>4</w:t>
      </w:r>
      <w:r w:rsidRPr="00E70A4F">
        <w:rPr>
          <w:rFonts w:ascii="Times New Roman" w:hAnsi="Times New Roman" w:cs="Times New Roman"/>
          <w:szCs w:val="24"/>
        </w:rPr>
        <w:t xml:space="preserve"> педагогов (</w:t>
      </w:r>
      <w:r w:rsidR="005539EC">
        <w:rPr>
          <w:rFonts w:ascii="Times New Roman" w:hAnsi="Times New Roman" w:cs="Times New Roman"/>
          <w:szCs w:val="24"/>
        </w:rPr>
        <w:t>48,5</w:t>
      </w:r>
      <w:r w:rsidRPr="00E70A4F">
        <w:rPr>
          <w:rFonts w:ascii="Times New Roman" w:hAnsi="Times New Roman" w:cs="Times New Roman"/>
          <w:szCs w:val="24"/>
        </w:rPr>
        <w:t xml:space="preserve"> %) имеют среднее образование</w:t>
      </w:r>
      <w:r w:rsidR="00435956">
        <w:rPr>
          <w:rFonts w:ascii="Times New Roman" w:hAnsi="Times New Roman" w:cs="Times New Roman"/>
          <w:szCs w:val="24"/>
        </w:rPr>
        <w:t>; из них 10</w:t>
      </w:r>
      <w:r w:rsidR="002A59B8">
        <w:rPr>
          <w:rFonts w:ascii="Times New Roman" w:hAnsi="Times New Roman" w:cs="Times New Roman"/>
          <w:szCs w:val="24"/>
        </w:rPr>
        <w:t xml:space="preserve"> – педагогическое.</w:t>
      </w:r>
    </w:p>
    <w:p w:rsidR="00E70A4F" w:rsidRPr="00E70A4F" w:rsidRDefault="002A59B8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Сотрудники, не имеющие педагогического </w:t>
      </w:r>
      <w:r w:rsidR="00562D3C">
        <w:rPr>
          <w:rFonts w:ascii="Times New Roman" w:hAnsi="Times New Roman" w:cs="Times New Roman"/>
          <w:szCs w:val="24"/>
        </w:rPr>
        <w:t xml:space="preserve"> образования, прошли курсы </w:t>
      </w:r>
      <w:r>
        <w:rPr>
          <w:rFonts w:ascii="Times New Roman" w:hAnsi="Times New Roman" w:cs="Times New Roman"/>
          <w:szCs w:val="24"/>
        </w:rPr>
        <w:t xml:space="preserve"> </w:t>
      </w:r>
      <w:r w:rsidR="00562D3C">
        <w:rPr>
          <w:rFonts w:ascii="Times New Roman" w:hAnsi="Times New Roman" w:cs="Times New Roman"/>
          <w:szCs w:val="24"/>
        </w:rPr>
        <w:t>переподготовки, дающий право на введение профессиональной деятельности в сфере «Воспитатель дошкольного образования».</w:t>
      </w:r>
    </w:p>
    <w:p w:rsidR="0008722A" w:rsidRDefault="00E70A4F" w:rsidP="00C43F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    </w:t>
      </w:r>
      <w:r w:rsidR="00FF6F0D">
        <w:rPr>
          <w:rFonts w:ascii="Times New Roman" w:hAnsi="Times New Roman" w:cs="Times New Roman"/>
          <w:szCs w:val="24"/>
        </w:rPr>
        <w:t xml:space="preserve">В </w:t>
      </w:r>
      <w:r w:rsidRPr="00E70A4F">
        <w:rPr>
          <w:rFonts w:ascii="Times New Roman" w:hAnsi="Times New Roman" w:cs="Times New Roman"/>
          <w:szCs w:val="24"/>
        </w:rPr>
        <w:t xml:space="preserve"> </w:t>
      </w:r>
      <w:r w:rsidR="003C48CF">
        <w:rPr>
          <w:rFonts w:ascii="Times New Roman" w:hAnsi="Times New Roman" w:cs="Times New Roman"/>
          <w:szCs w:val="24"/>
        </w:rPr>
        <w:t>2024</w:t>
      </w:r>
      <w:r w:rsidR="0045467B">
        <w:rPr>
          <w:rFonts w:ascii="Times New Roman" w:hAnsi="Times New Roman" w:cs="Times New Roman"/>
          <w:szCs w:val="24"/>
        </w:rPr>
        <w:t xml:space="preserve"> году </w:t>
      </w:r>
      <w:r w:rsidR="00E93A00">
        <w:rPr>
          <w:rFonts w:ascii="Times New Roman" w:hAnsi="Times New Roman" w:cs="Times New Roman"/>
          <w:szCs w:val="24"/>
        </w:rPr>
        <w:t xml:space="preserve"> и два</w:t>
      </w:r>
      <w:r w:rsidR="00435956">
        <w:rPr>
          <w:rFonts w:ascii="Times New Roman" w:hAnsi="Times New Roman" w:cs="Times New Roman"/>
          <w:szCs w:val="24"/>
        </w:rPr>
        <w:t xml:space="preserve"> воспитателя </w:t>
      </w:r>
      <w:r w:rsidR="00E93A00">
        <w:rPr>
          <w:rFonts w:ascii="Times New Roman" w:hAnsi="Times New Roman" w:cs="Times New Roman"/>
          <w:szCs w:val="24"/>
        </w:rPr>
        <w:t xml:space="preserve">и учитель-логопед </w:t>
      </w:r>
      <w:r w:rsidR="00435956">
        <w:rPr>
          <w:rFonts w:ascii="Times New Roman" w:hAnsi="Times New Roman" w:cs="Times New Roman"/>
          <w:szCs w:val="24"/>
        </w:rPr>
        <w:t>прошли</w:t>
      </w:r>
      <w:r w:rsidR="0045467B">
        <w:rPr>
          <w:rFonts w:ascii="Times New Roman" w:hAnsi="Times New Roman" w:cs="Times New Roman"/>
          <w:szCs w:val="24"/>
        </w:rPr>
        <w:t xml:space="preserve"> процедуру аттестации на высшую квалификаци</w:t>
      </w:r>
      <w:r w:rsidR="00435956">
        <w:rPr>
          <w:rFonts w:ascii="Times New Roman" w:hAnsi="Times New Roman" w:cs="Times New Roman"/>
          <w:szCs w:val="24"/>
        </w:rPr>
        <w:t>онную категорию</w:t>
      </w:r>
      <w:r w:rsidR="00E93A00">
        <w:rPr>
          <w:rFonts w:ascii="Times New Roman" w:hAnsi="Times New Roman" w:cs="Times New Roman"/>
          <w:szCs w:val="24"/>
        </w:rPr>
        <w:t>.</w:t>
      </w:r>
    </w:p>
    <w:p w:rsidR="00AB15EE" w:rsidRPr="0093580E" w:rsidRDefault="00E70A4F" w:rsidP="00461AC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A4F">
        <w:rPr>
          <w:rFonts w:ascii="Times New Roman" w:hAnsi="Times New Roman" w:cs="Times New Roman"/>
          <w:szCs w:val="24"/>
        </w:rPr>
        <w:t xml:space="preserve">В условиях интенсивного педагогического процесса, эффективно обеспечивая его целостность, все педагоги систематически повышают свой профессиональный уровень на курсах повышения квалификации,  городских методических площадках, участвуют  в  семинарах - практикумах, педагогических советах, проводят открытые мероприятия, обучаются в  средних и высших педагогических учебных заведениях.  В течение всего года проводилась активная работа по повышению квалификации и профессионального </w:t>
      </w:r>
      <w:r w:rsidRPr="0093580E">
        <w:rPr>
          <w:rFonts w:ascii="Times New Roman" w:hAnsi="Times New Roman" w:cs="Times New Roman"/>
          <w:szCs w:val="24"/>
        </w:rPr>
        <w:t>мастерства педагогов, аттестации и самообразования.</w:t>
      </w:r>
    </w:p>
    <w:p w:rsidR="0024259D" w:rsidRPr="0093580E" w:rsidRDefault="0024259D" w:rsidP="0093580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93580E">
        <w:rPr>
          <w:rFonts w:ascii="Times New Roman" w:hAnsi="Times New Roman" w:cs="Times New Roman"/>
          <w:szCs w:val="24"/>
          <w:lang w:eastAsia="ru-RU"/>
        </w:rPr>
        <w:t>В 202</w:t>
      </w:r>
      <w:r w:rsidR="00886A55">
        <w:rPr>
          <w:rFonts w:ascii="Times New Roman" w:hAnsi="Times New Roman" w:cs="Times New Roman"/>
          <w:szCs w:val="24"/>
          <w:lang w:eastAsia="ru-RU"/>
        </w:rPr>
        <w:t>4</w:t>
      </w:r>
      <w:r w:rsidRPr="0093580E">
        <w:rPr>
          <w:rFonts w:ascii="Times New Roman" w:hAnsi="Times New Roman" w:cs="Times New Roman"/>
          <w:szCs w:val="24"/>
          <w:lang w:eastAsia="ru-RU"/>
        </w:rPr>
        <w:t xml:space="preserve"> году педагоги принимали участие в гор</w:t>
      </w:r>
      <w:r w:rsidR="005375F7" w:rsidRPr="0093580E">
        <w:rPr>
          <w:rFonts w:ascii="Times New Roman" w:hAnsi="Times New Roman" w:cs="Times New Roman"/>
          <w:szCs w:val="24"/>
          <w:lang w:eastAsia="ru-RU"/>
        </w:rPr>
        <w:t xml:space="preserve">одских и региональных конкурсах </w:t>
      </w:r>
      <w:r w:rsidRPr="0093580E">
        <w:rPr>
          <w:rFonts w:ascii="Times New Roman" w:hAnsi="Times New Roman" w:cs="Times New Roman"/>
          <w:szCs w:val="24"/>
          <w:lang w:eastAsia="ru-RU"/>
        </w:rPr>
        <w:t>профессионального мастерства:</w:t>
      </w:r>
    </w:p>
    <w:p w:rsidR="002141AE" w:rsidRDefault="006A5601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Диплом участника Всероссийского педагогического конкурса «Творческий воспитатель – 2024» с работой «Взаимодействие с социумом в рамках реализации 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», воспитатель </w:t>
      </w:r>
      <w:proofErr w:type="spellStart"/>
      <w:r>
        <w:rPr>
          <w:rFonts w:ascii="Times New Roman" w:hAnsi="Times New Roman" w:cs="Times New Roman"/>
        </w:rPr>
        <w:t>Горенкова</w:t>
      </w:r>
      <w:proofErr w:type="spellEnd"/>
      <w:r>
        <w:rPr>
          <w:rFonts w:ascii="Times New Roman" w:hAnsi="Times New Roman" w:cs="Times New Roman"/>
        </w:rPr>
        <w:t xml:space="preserve"> С.С. 16.09.2024г.;</w:t>
      </w:r>
    </w:p>
    <w:p w:rsidR="006A5601" w:rsidRDefault="006A5601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Диплом участника Всероссийского педагогического конкурса «Творческий воспитатель – 2024» с работой «Семейная гостиная «Путешествие в живопись»», воспитатель </w:t>
      </w:r>
      <w:proofErr w:type="spellStart"/>
      <w:r>
        <w:rPr>
          <w:rFonts w:ascii="Times New Roman" w:hAnsi="Times New Roman" w:cs="Times New Roman"/>
        </w:rPr>
        <w:t>Манукьян</w:t>
      </w:r>
      <w:proofErr w:type="spellEnd"/>
      <w:r>
        <w:rPr>
          <w:rFonts w:ascii="Times New Roman" w:hAnsi="Times New Roman" w:cs="Times New Roman"/>
        </w:rPr>
        <w:t xml:space="preserve"> Е.Н., 21.11.2024г.;</w:t>
      </w:r>
    </w:p>
    <w:p w:rsidR="006A5601" w:rsidRDefault="006A5601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Диплом участника Всероссийского педагогического конкурса «Творческий воспитатель – 2024» с работой «Родительское собрание. </w:t>
      </w:r>
      <w:proofErr w:type="spellStart"/>
      <w:r>
        <w:rPr>
          <w:rFonts w:ascii="Times New Roman" w:hAnsi="Times New Roman" w:cs="Times New Roman"/>
        </w:rPr>
        <w:t>Сказкотерапия</w:t>
      </w:r>
      <w:proofErr w:type="spellEnd"/>
      <w:r>
        <w:rPr>
          <w:rFonts w:ascii="Times New Roman" w:hAnsi="Times New Roman" w:cs="Times New Roman"/>
        </w:rPr>
        <w:t xml:space="preserve"> как средство развития детей дошкольного возраста», воспитатель </w:t>
      </w:r>
      <w:proofErr w:type="spellStart"/>
      <w:r>
        <w:rPr>
          <w:rFonts w:ascii="Times New Roman" w:hAnsi="Times New Roman" w:cs="Times New Roman"/>
        </w:rPr>
        <w:t>Шивторова</w:t>
      </w:r>
      <w:proofErr w:type="spellEnd"/>
      <w:r>
        <w:rPr>
          <w:rFonts w:ascii="Times New Roman" w:hAnsi="Times New Roman" w:cs="Times New Roman"/>
        </w:rPr>
        <w:t xml:space="preserve"> Ю.В., 13.12.2024г.;</w:t>
      </w:r>
    </w:p>
    <w:p w:rsidR="006A5601" w:rsidRDefault="006A5601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Сертификат участника открытого педагогического конкурса «Есенинские уроки» в номинации Есенинский урок, воспитат</w:t>
      </w:r>
      <w:r w:rsidR="001E7FEB">
        <w:rPr>
          <w:rFonts w:ascii="Times New Roman" w:hAnsi="Times New Roman" w:cs="Times New Roman"/>
        </w:rPr>
        <w:t xml:space="preserve">ель </w:t>
      </w:r>
      <w:proofErr w:type="spellStart"/>
      <w:r w:rsidR="001E7FEB">
        <w:rPr>
          <w:rFonts w:ascii="Times New Roman" w:hAnsi="Times New Roman" w:cs="Times New Roman"/>
        </w:rPr>
        <w:t>Фадькина</w:t>
      </w:r>
      <w:proofErr w:type="spellEnd"/>
      <w:r w:rsidR="001E7FEB">
        <w:rPr>
          <w:rFonts w:ascii="Times New Roman" w:hAnsi="Times New Roman" w:cs="Times New Roman"/>
        </w:rPr>
        <w:t xml:space="preserve"> Т.Н.</w:t>
      </w:r>
      <w:r>
        <w:rPr>
          <w:rFonts w:ascii="Times New Roman" w:hAnsi="Times New Roman" w:cs="Times New Roman"/>
        </w:rPr>
        <w:t>;</w:t>
      </w:r>
    </w:p>
    <w:p w:rsidR="001E7FEB" w:rsidRDefault="001E7FEB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Сертификат участника открытого педагогического конкурса «Есенинские уроки» в номинации Есенинский урок, воспитатель Лапина О.Н.</w:t>
      </w:r>
    </w:p>
    <w:p w:rsidR="001E7FEB" w:rsidRDefault="001E7FEB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воспитателей нашего сада принял участие в реализации ведомственного </w:t>
      </w:r>
      <w:r>
        <w:rPr>
          <w:rFonts w:ascii="Times New Roman" w:hAnsi="Times New Roman" w:cs="Times New Roman"/>
        </w:rPr>
        <w:lastRenderedPageBreak/>
        <w:t>проекта «Территория психологической безопасности». Успешно освоили программу мини-проекта «Страна детства». Сертификат от 9.04.2024г.</w:t>
      </w:r>
    </w:p>
    <w:p w:rsidR="00632A3A" w:rsidRDefault="00632A3A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года были прослушаны </w:t>
      </w:r>
      <w:proofErr w:type="spellStart"/>
      <w:r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 xml:space="preserve"> и семинары:</w:t>
      </w:r>
    </w:p>
    <w:p w:rsidR="00632A3A" w:rsidRDefault="00632A3A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«Обзор содержания ключевых содержательных и операционных компетенций, входящих в систему инклюзивной компетентности педагога», воспитатель </w:t>
      </w:r>
      <w:proofErr w:type="spellStart"/>
      <w:r>
        <w:rPr>
          <w:rFonts w:ascii="Times New Roman" w:hAnsi="Times New Roman" w:cs="Times New Roman"/>
        </w:rPr>
        <w:t>Важинская</w:t>
      </w:r>
      <w:proofErr w:type="spellEnd"/>
      <w:r>
        <w:rPr>
          <w:rFonts w:ascii="Times New Roman" w:hAnsi="Times New Roman" w:cs="Times New Roman"/>
        </w:rPr>
        <w:t xml:space="preserve"> Ю.А.;</w:t>
      </w:r>
    </w:p>
    <w:p w:rsidR="00632A3A" w:rsidRDefault="00632A3A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Педагогические чтения «Особенности выбора содержания, методов обучения и воспитания ребенка с ОВЗ», воспитатель </w:t>
      </w:r>
      <w:proofErr w:type="spellStart"/>
      <w:r>
        <w:rPr>
          <w:rFonts w:ascii="Times New Roman" w:hAnsi="Times New Roman" w:cs="Times New Roman"/>
        </w:rPr>
        <w:t>Важинская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:rsidR="00632A3A" w:rsidRDefault="00632A3A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«Специфика организации образовательной и коррекционной работы с детьми, имеющими нарушения развития», воспитатель </w:t>
      </w:r>
      <w:proofErr w:type="spellStart"/>
      <w:r>
        <w:rPr>
          <w:rFonts w:ascii="Times New Roman" w:hAnsi="Times New Roman" w:cs="Times New Roman"/>
        </w:rPr>
        <w:t>Важинская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:rsidR="00632A3A" w:rsidRDefault="00632A3A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«Интерактивный музей как инновационная форма дошкольной деятельности», воспитатель </w:t>
      </w:r>
      <w:proofErr w:type="spellStart"/>
      <w:r>
        <w:rPr>
          <w:rFonts w:ascii="Times New Roman" w:hAnsi="Times New Roman" w:cs="Times New Roman"/>
        </w:rPr>
        <w:t>Фадькина</w:t>
      </w:r>
      <w:proofErr w:type="spellEnd"/>
      <w:r>
        <w:rPr>
          <w:rFonts w:ascii="Times New Roman" w:hAnsi="Times New Roman" w:cs="Times New Roman"/>
        </w:rPr>
        <w:t xml:space="preserve"> Т.Н.</w:t>
      </w:r>
    </w:p>
    <w:p w:rsidR="00632A3A" w:rsidRDefault="00632A3A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Научно-методическая конференция по теме «Профессионально-личностная готовность педагога к работе с детьми с ограниченными возможностями здоровья», воспитатель </w:t>
      </w:r>
      <w:proofErr w:type="spellStart"/>
      <w:r>
        <w:rPr>
          <w:rFonts w:ascii="Times New Roman" w:hAnsi="Times New Roman" w:cs="Times New Roman"/>
        </w:rPr>
        <w:t>Важинская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:rsidR="00632A3A" w:rsidRDefault="00D42CBA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 участника «Методического дня «Картинная галерея в детском саду»: лучшие практики в реализации направления художественно-эстетического развития детей дошкольного возраста в соответствии с ФОП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воспитатели</w:t>
      </w:r>
      <w:proofErr w:type="gramEnd"/>
      <w:r>
        <w:rPr>
          <w:rFonts w:ascii="Times New Roman" w:hAnsi="Times New Roman" w:cs="Times New Roman"/>
        </w:rPr>
        <w:t xml:space="preserve"> Крылова Н.Н., </w:t>
      </w:r>
      <w:proofErr w:type="spellStart"/>
      <w:r>
        <w:rPr>
          <w:rFonts w:ascii="Times New Roman" w:hAnsi="Times New Roman" w:cs="Times New Roman"/>
        </w:rPr>
        <w:t>Манукьян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A84279" w:rsidRDefault="00D42CBA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Приняли участие</w:t>
      </w:r>
      <w:r w:rsidR="00A84279">
        <w:rPr>
          <w:rFonts w:ascii="Times New Roman" w:hAnsi="Times New Roman" w:cs="Times New Roman"/>
        </w:rPr>
        <w:t>:</w:t>
      </w:r>
    </w:p>
    <w:p w:rsidR="00D42CBA" w:rsidRDefault="00A84279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42CBA">
        <w:rPr>
          <w:rFonts w:ascii="Times New Roman" w:hAnsi="Times New Roman" w:cs="Times New Roman"/>
        </w:rPr>
        <w:t xml:space="preserve"> работе методической площадки №1 «Развитие художественно-эстетической культуры детей дошкольного возраста в процессе ознакомления</w:t>
      </w:r>
      <w:r>
        <w:rPr>
          <w:rFonts w:ascii="Times New Roman" w:hAnsi="Times New Roman" w:cs="Times New Roman"/>
        </w:rPr>
        <w:t xml:space="preserve"> с произведениями искусства» в рамках сетевого взаимодействия по теме «Картинная галерея – путь сохранения культурного кода России»;</w:t>
      </w:r>
    </w:p>
    <w:p w:rsidR="00A84279" w:rsidRDefault="00A84279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городской праздничной акции «</w:t>
      </w:r>
      <w:proofErr w:type="spellStart"/>
      <w:r>
        <w:rPr>
          <w:rFonts w:ascii="Times New Roman" w:hAnsi="Times New Roman" w:cs="Times New Roman"/>
        </w:rPr>
        <w:t>Новогодье</w:t>
      </w:r>
      <w:proofErr w:type="spellEnd"/>
      <w:r>
        <w:rPr>
          <w:rFonts w:ascii="Times New Roman" w:hAnsi="Times New Roman" w:cs="Times New Roman"/>
        </w:rPr>
        <w:t>»;</w:t>
      </w:r>
    </w:p>
    <w:p w:rsidR="00A84279" w:rsidRDefault="00A84279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Всероссийском </w:t>
      </w:r>
      <w:proofErr w:type="gramStart"/>
      <w:r>
        <w:rPr>
          <w:rFonts w:ascii="Times New Roman" w:hAnsi="Times New Roman" w:cs="Times New Roman"/>
        </w:rPr>
        <w:t>конкурсе</w:t>
      </w:r>
      <w:proofErr w:type="gramEnd"/>
      <w:r>
        <w:rPr>
          <w:rFonts w:ascii="Times New Roman" w:hAnsi="Times New Roman" w:cs="Times New Roman"/>
        </w:rPr>
        <w:t xml:space="preserve"> патриотического творчества «Великий май»;</w:t>
      </w:r>
    </w:p>
    <w:p w:rsidR="00A84279" w:rsidRDefault="008E1648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</w:t>
      </w:r>
      <w:r w:rsidR="00A84279">
        <w:rPr>
          <w:rFonts w:ascii="Times New Roman" w:hAnsi="Times New Roman" w:cs="Times New Roman"/>
        </w:rPr>
        <w:t>еждународном творческом конкурсе «Театральный калейдоскоп»;</w:t>
      </w:r>
    </w:p>
    <w:p w:rsidR="00A84279" w:rsidRDefault="008E1648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84279">
        <w:rPr>
          <w:rFonts w:ascii="Times New Roman" w:hAnsi="Times New Roman" w:cs="Times New Roman"/>
          <w:lang w:val="en-US"/>
        </w:rPr>
        <w:t>XXIII</w:t>
      </w:r>
      <w:r w:rsidR="00A84279">
        <w:rPr>
          <w:rFonts w:ascii="Times New Roman" w:hAnsi="Times New Roman" w:cs="Times New Roman"/>
        </w:rPr>
        <w:t xml:space="preserve"> открытом тематическом литературно-художественном конкурсе-фестивале «Мы ищем таланты», посвященному Году семьи</w:t>
      </w:r>
      <w:r>
        <w:rPr>
          <w:rFonts w:ascii="Times New Roman" w:hAnsi="Times New Roman" w:cs="Times New Roman"/>
        </w:rPr>
        <w:t>;</w:t>
      </w:r>
    </w:p>
    <w:p w:rsidR="008E1648" w:rsidRDefault="008E1648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IX</w:t>
      </w:r>
      <w:r w:rsidRPr="008E16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общероссийской акции «Дарите книги с любовью»;</w:t>
      </w:r>
    </w:p>
    <w:p w:rsidR="008E1648" w:rsidRDefault="008E1648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творческом конкурсе «Волшебный мир кожи»;</w:t>
      </w:r>
    </w:p>
    <w:p w:rsidR="008E1648" w:rsidRDefault="008E1648" w:rsidP="002141A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всероссийской акции «Сад памяти».</w:t>
      </w:r>
    </w:p>
    <w:p w:rsidR="0024259D" w:rsidRPr="0024259D" w:rsidRDefault="00562D3C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    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 xml:space="preserve">Педагоги постоянно повышают свой профессиональный уровень, эффективно участвуют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 xml:space="preserve">в работе методических объединений, дистанционно знакомятся с опытом работы своих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>коллег и других дошкольных учреждений, а также ежегодно выбирают темы для самообразо</w:t>
      </w:r>
      <w:r w:rsidR="001663C6">
        <w:rPr>
          <w:rFonts w:ascii="Times New Roman" w:hAnsi="Times New Roman" w:cs="Times New Roman"/>
          <w:color w:val="000000"/>
          <w:szCs w:val="24"/>
          <w:lang w:eastAsia="ru-RU"/>
        </w:rPr>
        <w:t xml:space="preserve">вания и реализации проектной деятельности.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 xml:space="preserve">Все это в комплексе дает хороший результат в организации педагогической деятельности и улучшении качества образования и воспитания </w:t>
      </w:r>
      <w:r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="0024259D" w:rsidRPr="0024259D">
        <w:rPr>
          <w:rFonts w:ascii="Times New Roman" w:hAnsi="Times New Roman" w:cs="Times New Roman"/>
          <w:color w:val="000000"/>
          <w:szCs w:val="24"/>
          <w:lang w:eastAsia="ru-RU"/>
        </w:rPr>
        <w:t>дошкольников.</w:t>
      </w:r>
    </w:p>
    <w:p w:rsidR="00435956" w:rsidRDefault="0043595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09696B" w:rsidRPr="005C2E44" w:rsidRDefault="0009696B" w:rsidP="00461AC5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</w:p>
    <w:p w:rsidR="006571C0" w:rsidRPr="00435956" w:rsidRDefault="006571C0" w:rsidP="00461AC5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435956">
        <w:rPr>
          <w:rFonts w:ascii="Times New Roman" w:hAnsi="Times New Roman" w:cs="Times New Roman"/>
          <w:b/>
          <w:szCs w:val="24"/>
          <w:lang w:val="en-US"/>
        </w:rPr>
        <w:t>VI</w:t>
      </w:r>
      <w:r w:rsidR="0009696B" w:rsidRPr="00435956">
        <w:rPr>
          <w:rFonts w:ascii="Times New Roman" w:hAnsi="Times New Roman" w:cs="Times New Roman"/>
          <w:b/>
          <w:szCs w:val="24"/>
          <w:lang w:val="en-US"/>
        </w:rPr>
        <w:t>I</w:t>
      </w:r>
      <w:r w:rsidR="00592293">
        <w:rPr>
          <w:rFonts w:ascii="Times New Roman" w:hAnsi="Times New Roman" w:cs="Times New Roman"/>
          <w:b/>
          <w:szCs w:val="24"/>
          <w:lang w:val="en-US"/>
        </w:rPr>
        <w:t>I</w:t>
      </w:r>
      <w:r w:rsidRPr="00435956">
        <w:rPr>
          <w:rFonts w:ascii="Times New Roman" w:hAnsi="Times New Roman" w:cs="Times New Roman"/>
          <w:b/>
          <w:szCs w:val="24"/>
        </w:rPr>
        <w:t xml:space="preserve">. </w:t>
      </w:r>
      <w:proofErr w:type="gramStart"/>
      <w:r w:rsidRPr="00435956">
        <w:rPr>
          <w:rFonts w:ascii="Times New Roman" w:hAnsi="Times New Roman" w:cs="Times New Roman"/>
          <w:b/>
          <w:szCs w:val="24"/>
        </w:rPr>
        <w:t>Оценка</w:t>
      </w:r>
      <w:r w:rsidR="002141AE" w:rsidRPr="00435956">
        <w:rPr>
          <w:rFonts w:ascii="Times New Roman" w:hAnsi="Times New Roman" w:cs="Times New Roman"/>
          <w:b/>
          <w:szCs w:val="24"/>
        </w:rPr>
        <w:t xml:space="preserve"> </w:t>
      </w:r>
      <w:r w:rsidRPr="00435956">
        <w:rPr>
          <w:rFonts w:ascii="Times New Roman" w:hAnsi="Times New Roman" w:cs="Times New Roman"/>
          <w:b/>
          <w:szCs w:val="24"/>
        </w:rPr>
        <w:t xml:space="preserve"> учебно</w:t>
      </w:r>
      <w:proofErr w:type="gramEnd"/>
      <w:r w:rsidRPr="00435956">
        <w:rPr>
          <w:rFonts w:ascii="Times New Roman" w:hAnsi="Times New Roman" w:cs="Times New Roman"/>
          <w:b/>
          <w:szCs w:val="24"/>
        </w:rPr>
        <w:t>-методического и библиотечно-информационного обеспечения</w:t>
      </w:r>
    </w:p>
    <w:p w:rsidR="006571C0" w:rsidRDefault="006571C0" w:rsidP="006571C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571C0" w:rsidRDefault="006571C0" w:rsidP="006571C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В МБДОУ «Детский сад № 22»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воспитательной  и образовательной работы в соответствии с обязательной частью ООП.</w:t>
      </w:r>
    </w:p>
    <w:p w:rsidR="00BD3DF9" w:rsidRPr="00412360" w:rsidRDefault="00BD3DF9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  В 202</w:t>
      </w:r>
      <w:r w:rsidR="008E1648">
        <w:rPr>
          <w:rFonts w:ascii="Times New Roman" w:hAnsi="Times New Roman" w:cs="Times New Roman"/>
          <w:color w:val="222222"/>
          <w:szCs w:val="24"/>
          <w:lang w:eastAsia="ru-RU"/>
        </w:rPr>
        <w:t>4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были </w:t>
      </w:r>
      <w:r w:rsidR="00DB6878">
        <w:rPr>
          <w:rFonts w:ascii="Times New Roman" w:hAnsi="Times New Roman" w:cs="Times New Roman"/>
          <w:color w:val="222222"/>
          <w:szCs w:val="24"/>
          <w:lang w:eastAsia="ru-RU"/>
        </w:rPr>
        <w:t xml:space="preserve"> внедрены  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 xml:space="preserve"> ме</w:t>
      </w:r>
      <w:r w:rsidR="00796EB4">
        <w:rPr>
          <w:rFonts w:ascii="Times New Roman" w:hAnsi="Times New Roman" w:cs="Times New Roman"/>
          <w:color w:val="222222"/>
          <w:szCs w:val="24"/>
          <w:lang w:eastAsia="ru-RU"/>
        </w:rPr>
        <w:t xml:space="preserve">роприятия  по созданию цифровой 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>образовательной среды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. 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 xml:space="preserve">Приобретены электронные журналы и система «Методист». </w:t>
      </w:r>
      <w:r w:rsidR="0061503E">
        <w:rPr>
          <w:rFonts w:ascii="Times New Roman" w:hAnsi="Times New Roman" w:cs="Times New Roman"/>
          <w:color w:val="222222"/>
          <w:szCs w:val="24"/>
          <w:lang w:eastAsia="ru-RU"/>
        </w:rPr>
        <w:t>В</w:t>
      </w:r>
      <w:r w:rsidR="005963A8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963A8" w:rsidRPr="0061503E">
        <w:rPr>
          <w:rFonts w:ascii="Times New Roman" w:hAnsi="Times New Roman" w:cs="Times New Roman"/>
          <w:color w:val="222222"/>
          <w:szCs w:val="24"/>
          <w:lang w:eastAsia="ru-RU"/>
        </w:rPr>
        <w:t>м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>етодическом</w:t>
      </w:r>
      <w:r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кабинет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>е</w:t>
      </w:r>
      <w:r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E03C0">
        <w:rPr>
          <w:rFonts w:ascii="Times New Roman" w:hAnsi="Times New Roman" w:cs="Times New Roman"/>
          <w:color w:val="222222"/>
          <w:szCs w:val="24"/>
          <w:lang w:eastAsia="ru-RU"/>
        </w:rPr>
        <w:t>продолжает работать</w:t>
      </w:r>
      <w:r w:rsidR="005963A8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зона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>, оснащённая ноутбуками</w:t>
      </w:r>
      <w:r w:rsidR="005963A8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для повышения квалификации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педагогов дистанционно, знакомства  с нормативно-правовыми документами, составления сценариев, использования</w:t>
      </w:r>
      <w:r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информ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>ационных систем</w:t>
      </w:r>
      <w:r w:rsidR="00796EB4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и технологи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>й</w:t>
      </w:r>
      <w:r w:rsidR="00796EB4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61503E" w:rsidRPr="0061503E">
        <w:rPr>
          <w:rFonts w:ascii="Times New Roman" w:hAnsi="Times New Roman" w:cs="Times New Roman"/>
          <w:color w:val="222222"/>
          <w:szCs w:val="24"/>
          <w:lang w:eastAsia="ru-RU"/>
        </w:rPr>
        <w:t xml:space="preserve">образовательных платформ. </w:t>
      </w:r>
    </w:p>
    <w:p w:rsidR="00412360" w:rsidRPr="008151BC" w:rsidRDefault="00BD3DF9" w:rsidP="00796EB4">
      <w:pPr>
        <w:tabs>
          <w:tab w:val="num" w:pos="720"/>
        </w:tabs>
        <w:spacing w:after="150" w:line="240" w:lineRule="auto"/>
        <w:ind w:firstLine="567"/>
        <w:jc w:val="both"/>
        <w:rPr>
          <w:rFonts w:ascii="Times New Roman" w:eastAsia="Lucida Sans Unicode" w:hAnsi="Times New Roman"/>
          <w:kern w:val="3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В образовательно – воспитательный процесс  внедряется 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>инфраструктур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а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 xml:space="preserve"> электронных средств обучения –  компьютеры, программы,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м</w:t>
      </w:r>
      <w:r w:rsidRPr="00412360">
        <w:rPr>
          <w:rFonts w:ascii="Times New Roman" w:hAnsi="Times New Roman" w:cs="Times New Roman"/>
          <w:color w:val="222222"/>
          <w:szCs w:val="24"/>
          <w:lang w:eastAsia="ru-RU"/>
        </w:rPr>
        <w:t>икрофоны, камеры, доступ в интернет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. В н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аличии  2</w:t>
      </w:r>
      <w:r>
        <w:rPr>
          <w:rFonts w:ascii="Times New Roman" w:eastAsia="Lucida Sans Unicode" w:hAnsi="Times New Roman"/>
          <w:kern w:val="3"/>
          <w:szCs w:val="24"/>
          <w:lang w:eastAsia="ru-RU"/>
        </w:rPr>
        <w:t xml:space="preserve"> 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музыкальных центра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, 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 xml:space="preserve">6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>магнитофонов,  4 электронных пи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анино, 7 ноутбуков, 2 проектора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и 2</w:t>
      </w:r>
      <w:r w:rsidR="00412360">
        <w:rPr>
          <w:rFonts w:ascii="Times New Roman" w:eastAsia="Lucida Sans Unicode" w:hAnsi="Times New Roman"/>
          <w:kern w:val="3"/>
          <w:szCs w:val="24"/>
          <w:lang w:eastAsia="ru-RU"/>
        </w:rPr>
        <w:t xml:space="preserve">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>переносных экран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 xml:space="preserve">а, что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позволяет </w:t>
      </w:r>
      <w:r>
        <w:rPr>
          <w:rFonts w:ascii="Times New Roman" w:eastAsia="Lucida Sans Unicode" w:hAnsi="Times New Roman"/>
          <w:kern w:val="3"/>
          <w:szCs w:val="24"/>
          <w:lang w:eastAsia="ru-RU"/>
        </w:rPr>
        <w:t xml:space="preserve">улучшить качество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педагогическ</w:t>
      </w:r>
      <w:r w:rsidR="00DB766F">
        <w:rPr>
          <w:rFonts w:ascii="Times New Roman" w:eastAsia="Lucida Sans Unicode" w:hAnsi="Times New Roman"/>
          <w:kern w:val="3"/>
          <w:szCs w:val="24"/>
          <w:lang w:eastAsia="ru-RU"/>
        </w:rPr>
        <w:t xml:space="preserve">ого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процесс</w:t>
      </w:r>
      <w:r w:rsidR="00DB766F">
        <w:rPr>
          <w:rFonts w:ascii="Times New Roman" w:eastAsia="Lucida Sans Unicode" w:hAnsi="Times New Roman"/>
          <w:kern w:val="3"/>
          <w:szCs w:val="24"/>
          <w:lang w:eastAsia="ru-RU"/>
        </w:rPr>
        <w:t xml:space="preserve">а, использовать </w:t>
      </w:r>
      <w:r w:rsidR="00412360"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новые современные формы и технологии воспитания и обучения детей. </w:t>
      </w:r>
    </w:p>
    <w:p w:rsidR="00FD6BB2" w:rsidRDefault="00DB766F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lang w:eastAsia="ru-RU"/>
        </w:rPr>
        <w:t>У</w:t>
      </w:r>
      <w:r w:rsidR="0009696B" w:rsidRPr="0009696B">
        <w:rPr>
          <w:rFonts w:ascii="Times New Roman" w:hAnsi="Times New Roman" w:cs="Times New Roman"/>
          <w:color w:val="000000"/>
          <w:szCs w:val="24"/>
          <w:lang w:eastAsia="ru-RU"/>
        </w:rPr>
        <w:t>чебно-методическое и информационное обеспече</w:t>
      </w:r>
      <w:r w:rsidR="00796EB4">
        <w:rPr>
          <w:rFonts w:ascii="Times New Roman" w:hAnsi="Times New Roman" w:cs="Times New Roman"/>
          <w:color w:val="000000"/>
          <w:szCs w:val="24"/>
          <w:lang w:eastAsia="ru-RU"/>
        </w:rPr>
        <w:t xml:space="preserve">ние достаточное для организации </w:t>
      </w:r>
      <w:r w:rsidR="0009696B" w:rsidRPr="0009696B">
        <w:rPr>
          <w:rFonts w:ascii="Times New Roman" w:hAnsi="Times New Roman" w:cs="Times New Roman"/>
          <w:color w:val="000000"/>
          <w:szCs w:val="24"/>
          <w:lang w:eastAsia="ru-RU"/>
        </w:rPr>
        <w:t>образовательной деятельности и эффективной реал</w:t>
      </w:r>
      <w:r w:rsidR="00796EB4">
        <w:rPr>
          <w:rFonts w:ascii="Times New Roman" w:hAnsi="Times New Roman" w:cs="Times New Roman"/>
          <w:color w:val="000000"/>
          <w:szCs w:val="24"/>
          <w:lang w:eastAsia="ru-RU"/>
        </w:rPr>
        <w:t xml:space="preserve">изации образовательных программ. </w:t>
      </w:r>
      <w:proofErr w:type="gramStart"/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Предметно-пространственная среда музыкального зала 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включает: зону слушания музыки,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танцевальную зону; уголок атрибутов; музыкальн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ые народные инструменты (ложки,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трещотка-вертушка, свистульки, маракасы, коробочка ребристая); портреты композиторов; музыкально-дидактические игры; записи классической музыки, детских песен, сказок, наглядные пособия для родительских уголков. </w:t>
      </w:r>
      <w:proofErr w:type="gramEnd"/>
    </w:p>
    <w:p w:rsidR="00796EB4" w:rsidRDefault="00B33C4D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К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омплект наглядного пособия для вокально-хоровой работы в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 детском саду М. Ю. </w:t>
      </w:r>
      <w:proofErr w:type="spellStart"/>
      <w:r w:rsidR="00796EB4">
        <w:rPr>
          <w:rFonts w:ascii="Times New Roman" w:hAnsi="Times New Roman" w:cs="Times New Roman"/>
          <w:szCs w:val="24"/>
          <w:lang w:eastAsia="ru-RU"/>
        </w:rPr>
        <w:t>Картушиной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используется для проведения занятий дополнительного кружка по обучению хоровому пению.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Технические средства: музыкальный центр, синтезатор, проектор, экран, ноутбук</w:t>
      </w:r>
      <w:r w:rsidR="00796EB4">
        <w:rPr>
          <w:rFonts w:ascii="Times New Roman" w:hAnsi="Times New Roman" w:cs="Times New Roman"/>
          <w:color w:val="000000"/>
          <w:szCs w:val="24"/>
          <w:lang w:eastAsia="ru-RU"/>
        </w:rPr>
        <w:t xml:space="preserve">. </w:t>
      </w:r>
    </w:p>
    <w:p w:rsidR="0009696B" w:rsidRPr="00796EB4" w:rsidRDefault="0009696B" w:rsidP="00796E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eastAsia="ru-RU"/>
        </w:rPr>
      </w:pPr>
      <w:proofErr w:type="gramStart"/>
      <w:r w:rsidRPr="0009696B">
        <w:rPr>
          <w:rFonts w:ascii="Times New Roman" w:hAnsi="Times New Roman" w:cs="Times New Roman"/>
          <w:szCs w:val="24"/>
          <w:lang w:eastAsia="ru-RU"/>
        </w:rPr>
        <w:t xml:space="preserve">Предметно-пространственная среда 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спортивного </w:t>
      </w:r>
      <w:r w:rsidRPr="0009696B">
        <w:rPr>
          <w:rFonts w:ascii="Times New Roman" w:hAnsi="Times New Roman" w:cs="Times New Roman"/>
          <w:szCs w:val="24"/>
          <w:lang w:eastAsia="ru-RU"/>
        </w:rPr>
        <w:t>зала включает: лестницы, мячи-прыгуны, велотренажёры, лестницы, волейбольную сетку, мешки д</w:t>
      </w:r>
      <w:r w:rsidR="00796EB4">
        <w:rPr>
          <w:rFonts w:ascii="Times New Roman" w:hAnsi="Times New Roman" w:cs="Times New Roman"/>
          <w:szCs w:val="24"/>
          <w:lang w:eastAsia="ru-RU"/>
        </w:rPr>
        <w:t xml:space="preserve">ля метания, кегли, мячи, флажки, </w:t>
      </w:r>
      <w:r w:rsidRPr="0009696B">
        <w:rPr>
          <w:rFonts w:ascii="Times New Roman" w:hAnsi="Times New Roman" w:cs="Times New Roman"/>
          <w:szCs w:val="24"/>
          <w:lang w:eastAsia="ru-RU"/>
        </w:rPr>
        <w:t xml:space="preserve"> гантели,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szCs w:val="24"/>
          <w:lang w:eastAsia="ru-RU"/>
        </w:rPr>
        <w:t>малые обручи, мягкие спортивные модули, шведскую стенку, гимнастические скамейки, бадминтон,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szCs w:val="24"/>
          <w:lang w:eastAsia="ru-RU"/>
        </w:rPr>
        <w:t xml:space="preserve">мячи, резиновые, коврики, </w:t>
      </w:r>
      <w:proofErr w:type="spellStart"/>
      <w:r w:rsidRPr="0009696B">
        <w:rPr>
          <w:rFonts w:ascii="Times New Roman" w:hAnsi="Times New Roman" w:cs="Times New Roman"/>
          <w:szCs w:val="24"/>
          <w:lang w:eastAsia="ru-RU"/>
        </w:rPr>
        <w:t>кольцебросы</w:t>
      </w:r>
      <w:proofErr w:type="spellEnd"/>
      <w:r w:rsidRPr="0009696B">
        <w:rPr>
          <w:rFonts w:ascii="Times New Roman" w:hAnsi="Times New Roman" w:cs="Times New Roman"/>
          <w:szCs w:val="24"/>
          <w:lang w:eastAsia="ru-RU"/>
        </w:rPr>
        <w:t>, скакалки, платформы для степ-аэробики.</w:t>
      </w:r>
      <w:proofErr w:type="gramEnd"/>
    </w:p>
    <w:p w:rsidR="00412360" w:rsidRDefault="00412360" w:rsidP="005C2E44">
      <w:pPr>
        <w:snapToGrid w:val="0"/>
        <w:spacing w:after="0" w:line="240" w:lineRule="auto"/>
        <w:ind w:left="-567" w:right="-1192" w:firstLine="567"/>
        <w:rPr>
          <w:rFonts w:ascii="Times New Roman" w:hAnsi="Times New Roman" w:cs="Times New Roman"/>
          <w:szCs w:val="24"/>
          <w:lang w:eastAsia="ru-RU"/>
        </w:rPr>
      </w:pPr>
    </w:p>
    <w:p w:rsidR="00412360" w:rsidRPr="008151BC" w:rsidRDefault="00412360" w:rsidP="004123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Учебное и игровое оборудование соответствует возрастным особенностям детей, отвечает санитарно-гигиеническим требованиям. Оно безопасно в эксплуатации, удобно и рационально расположено. Имеется свободный доступ к игровому и спортивному оборудованию, к средствам для занятий художественной,</w:t>
      </w:r>
      <w:r w:rsidRPr="008151BC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изобразительной, конструктивной и подвижной деятельностью. Разумно используются все помещения: предусмотрено использование залов и кабинетов во вторую половину дня.</w:t>
      </w:r>
    </w:p>
    <w:p w:rsidR="00412360" w:rsidRPr="008151BC" w:rsidRDefault="00412360" w:rsidP="004123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В специализированных группах создана коррекционно-развивающая среда, способствующая коррекции имеющихся отклонений в развитии: разнообразные зоны детской деятельности,  логопедические уголки, уголки для работы с различными материалами для развития мелкой моторики, физкультурные уголки, дидактические панно, несущие познавательно–развивающую нагрузку.</w:t>
      </w:r>
    </w:p>
    <w:p w:rsidR="0009696B" w:rsidRPr="0009696B" w:rsidRDefault="00EC452F" w:rsidP="00B01713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Имеются оснащённые необходимым оборудованием, дидактическим материалом 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кабинеты учителя-логопеда и педагога-психолога.  В логопедическом кабинете учителя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lastRenderedPageBreak/>
        <w:t xml:space="preserve">– логопеды оказывают помощь воспитанникам, имеющим речевые нарушения, работают 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с детьми с задержкой психического развития. Логопедический кабинет оснащён </w:t>
      </w:r>
      <w:r w:rsidR="005C2E4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оборудованием для постановки и автоматизации звуков, для формирования грамматического строя речи и развития связной речи, для подготовки детей к обучению грамоте: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</w:t>
      </w:r>
      <w:r w:rsidR="00412360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зеркала (настенное, настольное, для индивидуальной работы);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логопедические зонды, шпатели;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412360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дополнительное освещение зеркала;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раковина со смесителем;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настенная магнитная доска;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наборные полотна, выставочные приспособления;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шкафы;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- </w:t>
      </w:r>
      <w:proofErr w:type="gramStart"/>
      <w:r w:rsidR="0009696B" w:rsidRPr="0009696B">
        <w:rPr>
          <w:rFonts w:ascii="Times New Roman" w:hAnsi="Times New Roman" w:cs="Times New Roman"/>
          <w:szCs w:val="24"/>
          <w:lang w:eastAsia="ru-RU"/>
        </w:rPr>
        <w:t>канцелярские</w:t>
      </w:r>
      <w:proofErr w:type="gramEnd"/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 стол и стул;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столы для занятий, стулья (детские);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- </w:t>
      </w:r>
      <w:proofErr w:type="spellStart"/>
      <w:r w:rsidR="0009696B" w:rsidRPr="0009696B">
        <w:rPr>
          <w:rFonts w:ascii="Times New Roman" w:hAnsi="Times New Roman" w:cs="Times New Roman"/>
          <w:szCs w:val="24"/>
          <w:lang w:eastAsia="ru-RU"/>
        </w:rPr>
        <w:t>аудиозвуковое</w:t>
      </w:r>
      <w:proofErr w:type="spellEnd"/>
      <w:r w:rsidR="0009696B" w:rsidRPr="0009696B">
        <w:rPr>
          <w:rFonts w:ascii="Times New Roman" w:hAnsi="Times New Roman" w:cs="Times New Roman"/>
          <w:szCs w:val="24"/>
          <w:lang w:eastAsia="ru-RU"/>
        </w:rPr>
        <w:t xml:space="preserve"> оборудование;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разрезная азбука и кассы для букв;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настольные игры, игрушки;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специальный логопедический дидактический материал;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учебные пособия;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стенд для работы (обратной связи) с родителями;</w:t>
      </w:r>
    </w:p>
    <w:p w:rsidR="0009696B" w:rsidRPr="0009696B" w:rsidRDefault="00E64C88" w:rsidP="0009696B">
      <w:pPr>
        <w:spacing w:after="0" w:line="240" w:lineRule="auto"/>
        <w:ind w:left="-567" w:right="175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</w:t>
      </w:r>
      <w:r w:rsidR="0009696B" w:rsidRPr="0009696B">
        <w:rPr>
          <w:rFonts w:ascii="Times New Roman" w:hAnsi="Times New Roman" w:cs="Times New Roman"/>
          <w:szCs w:val="24"/>
          <w:lang w:eastAsia="ru-RU"/>
        </w:rPr>
        <w:t>- картотека.</w:t>
      </w:r>
    </w:p>
    <w:p w:rsidR="0009696B" w:rsidRPr="007F1DA0" w:rsidRDefault="0009696B" w:rsidP="007F1DA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lang w:eastAsia="ru-RU"/>
        </w:rPr>
      </w:pPr>
      <w:r w:rsidRPr="0009696B">
        <w:rPr>
          <w:rFonts w:ascii="Times New Roman" w:hAnsi="Times New Roman" w:cs="Times New Roman"/>
          <w:szCs w:val="24"/>
          <w:lang w:eastAsia="ru-RU"/>
        </w:rPr>
        <w:t xml:space="preserve">  Педагог-психолог применяет методы современной диагностики (при поступлении в </w:t>
      </w:r>
      <w:r w:rsidR="007F1DA0">
        <w:rPr>
          <w:rFonts w:ascii="Times New Roman" w:hAnsi="Times New Roman" w:cs="Times New Roman"/>
          <w:szCs w:val="24"/>
          <w:lang w:eastAsia="ru-RU"/>
        </w:rPr>
        <w:t xml:space="preserve">    </w:t>
      </w:r>
      <w:r w:rsidR="00E64C88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szCs w:val="24"/>
          <w:lang w:eastAsia="ru-RU"/>
        </w:rPr>
        <w:t xml:space="preserve">детский сад, при переходе на новый возрастной этап, в процессе подготовки детей к школе), развивающей, </w:t>
      </w:r>
      <w:proofErr w:type="spellStart"/>
      <w:r w:rsidRPr="0009696B">
        <w:rPr>
          <w:rFonts w:ascii="Times New Roman" w:hAnsi="Times New Roman" w:cs="Times New Roman"/>
          <w:szCs w:val="24"/>
          <w:lang w:eastAsia="ru-RU"/>
        </w:rPr>
        <w:t>психокоррекционной</w:t>
      </w:r>
      <w:proofErr w:type="spellEnd"/>
      <w:r w:rsidRPr="0009696B">
        <w:rPr>
          <w:rFonts w:ascii="Times New Roman" w:hAnsi="Times New Roman" w:cs="Times New Roman"/>
          <w:szCs w:val="24"/>
          <w:lang w:eastAsia="ru-RU"/>
        </w:rPr>
        <w:t xml:space="preserve"> и психопрофилактической работы, даёт рекомендации педагогическому персоналу и родителям.</w:t>
      </w:r>
      <w:r w:rsidRPr="0009696B">
        <w:rPr>
          <w:rFonts w:ascii="Times New Roman" w:hAnsi="Times New Roman" w:cs="Times New Roman"/>
          <w:color w:val="232175"/>
          <w:szCs w:val="24"/>
          <w:lang w:eastAsia="ru-RU"/>
        </w:rPr>
        <w:t> </w:t>
      </w:r>
      <w:r w:rsidRPr="0009696B">
        <w:rPr>
          <w:rFonts w:ascii="Times New Roman" w:hAnsi="Times New Roman" w:cs="Times New Roman"/>
          <w:color w:val="000000"/>
          <w:szCs w:val="24"/>
          <w:lang w:eastAsia="ru-RU"/>
        </w:rPr>
        <w:t>Кабинет оснащён</w:t>
      </w:r>
      <w:r w:rsidRPr="0009696B">
        <w:rPr>
          <w:rFonts w:ascii="Times New Roman" w:hAnsi="Times New Roman" w:cs="Times New Roman"/>
          <w:color w:val="232175"/>
          <w:szCs w:val="24"/>
          <w:lang w:eastAsia="ru-RU"/>
        </w:rPr>
        <w:t xml:space="preserve">  </w:t>
      </w:r>
      <w:r w:rsidRPr="0009696B">
        <w:rPr>
          <w:rFonts w:ascii="Times New Roman" w:hAnsi="Times New Roman" w:cs="Times New Roman"/>
          <w:color w:val="000000"/>
          <w:szCs w:val="24"/>
          <w:lang w:eastAsia="ru-RU"/>
        </w:rPr>
        <w:t xml:space="preserve">детской </w:t>
      </w:r>
      <w:r w:rsidR="00E64C88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color w:val="000000"/>
          <w:szCs w:val="24"/>
          <w:lang w:eastAsia="ru-RU"/>
        </w:rPr>
        <w:t>мебелью, развивающими  играми,  игровым  матери</w:t>
      </w:r>
      <w:r w:rsidR="007F1DA0">
        <w:rPr>
          <w:rFonts w:ascii="Times New Roman" w:hAnsi="Times New Roman" w:cs="Times New Roman"/>
          <w:color w:val="000000"/>
          <w:szCs w:val="24"/>
          <w:lang w:eastAsia="ru-RU"/>
        </w:rPr>
        <w:t>алом, шкафами  для  методической</w:t>
      </w:r>
      <w:r w:rsidR="00E64C88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Pr="0009696B">
        <w:rPr>
          <w:rFonts w:ascii="Times New Roman" w:hAnsi="Times New Roman" w:cs="Times New Roman"/>
          <w:color w:val="000000"/>
          <w:szCs w:val="24"/>
          <w:lang w:eastAsia="ru-RU"/>
        </w:rPr>
        <w:t>литературы,  пособиями, материалами   для обследования  детей.</w:t>
      </w:r>
    </w:p>
    <w:p w:rsidR="0009696B" w:rsidRPr="0009696B" w:rsidRDefault="0009696B" w:rsidP="0009696B">
      <w:pPr>
        <w:snapToGrid w:val="0"/>
        <w:spacing w:after="0" w:line="240" w:lineRule="auto"/>
        <w:ind w:left="-567" w:right="-1192"/>
        <w:rPr>
          <w:rFonts w:ascii="Times New Roman" w:hAnsi="Times New Roman" w:cs="Times New Roman"/>
          <w:szCs w:val="24"/>
          <w:lang w:eastAsia="ru-RU"/>
        </w:rPr>
      </w:pPr>
    </w:p>
    <w:p w:rsidR="00412360" w:rsidRPr="00412360" w:rsidRDefault="00412360" w:rsidP="00DB766F">
      <w:pPr>
        <w:spacing w:after="0" w:line="240" w:lineRule="auto"/>
        <w:ind w:left="360"/>
        <w:rPr>
          <w:color w:val="222222"/>
          <w:sz w:val="21"/>
          <w:szCs w:val="21"/>
          <w:lang w:eastAsia="ru-RU"/>
        </w:rPr>
      </w:pPr>
    </w:p>
    <w:p w:rsidR="00435956" w:rsidRDefault="00E64C88" w:rsidP="008408A9">
      <w:pPr>
        <w:spacing w:after="0" w:line="240" w:lineRule="auto"/>
        <w:ind w:firstLine="426"/>
        <w:rPr>
          <w:rFonts w:ascii="Times New Roman" w:hAnsi="Times New Roman" w:cs="Times New Roman"/>
          <w:b/>
          <w:szCs w:val="24"/>
        </w:rPr>
      </w:pPr>
      <w:r w:rsidRPr="00412360">
        <w:rPr>
          <w:rFonts w:ascii="Times New Roman" w:hAnsi="Times New Roman" w:cs="Times New Roman"/>
          <w:b/>
          <w:szCs w:val="24"/>
        </w:rPr>
        <w:t xml:space="preserve">          </w:t>
      </w:r>
    </w:p>
    <w:p w:rsidR="00435956" w:rsidRDefault="0043595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FD6BB2" w:rsidRDefault="00592293" w:rsidP="0043595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lastRenderedPageBreak/>
        <w:t>IX</w:t>
      </w:r>
      <w:r w:rsidR="006571C0" w:rsidRPr="00822FC4">
        <w:rPr>
          <w:rFonts w:ascii="Times New Roman" w:hAnsi="Times New Roman" w:cs="Times New Roman"/>
          <w:b/>
          <w:szCs w:val="24"/>
        </w:rPr>
        <w:t>. Оценка материально</w:t>
      </w:r>
      <w:r w:rsidR="006571C0">
        <w:rPr>
          <w:rFonts w:ascii="Times New Roman" w:hAnsi="Times New Roman" w:cs="Times New Roman"/>
          <w:b/>
          <w:szCs w:val="24"/>
        </w:rPr>
        <w:t>-технической базы</w:t>
      </w:r>
    </w:p>
    <w:p w:rsidR="008408A9" w:rsidRPr="008408A9" w:rsidRDefault="008408A9" w:rsidP="008408A9">
      <w:pPr>
        <w:spacing w:after="0" w:line="240" w:lineRule="auto"/>
        <w:ind w:firstLine="426"/>
        <w:rPr>
          <w:rFonts w:ascii="Times New Roman" w:hAnsi="Times New Roman" w:cs="Times New Roman"/>
          <w:b/>
          <w:szCs w:val="24"/>
        </w:rPr>
      </w:pPr>
    </w:p>
    <w:p w:rsidR="006571C0" w:rsidRPr="008151BC" w:rsidRDefault="006571C0" w:rsidP="009663E4">
      <w:pPr>
        <w:spacing w:line="240" w:lineRule="auto"/>
        <w:ind w:firstLine="567"/>
        <w:jc w:val="both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Состояние материально-технической базы МБДОУ соответствует санитарно-гигиеническим и педагогическим требованиям и позволяет на оптимальном уровне реализовывать образовательные задачи.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  В МБДОУ</w:t>
      </w:r>
      <w:r w:rsidR="00592293">
        <w:rPr>
          <w:rFonts w:ascii="Times New Roman" w:eastAsia="Lucida Sans Unicode" w:hAnsi="Times New Roman"/>
          <w:kern w:val="3"/>
          <w:szCs w:val="24"/>
          <w:lang w:eastAsia="ru-RU"/>
        </w:rPr>
        <w:t xml:space="preserve"> «Детский сад № 22» действует 1</w:t>
      </w:r>
      <w:r w:rsidR="00592293" w:rsidRPr="00592293">
        <w:rPr>
          <w:rFonts w:ascii="Times New Roman" w:eastAsia="Lucida Sans Unicode" w:hAnsi="Times New Roman"/>
          <w:kern w:val="3"/>
          <w:szCs w:val="24"/>
          <w:lang w:eastAsia="ru-RU"/>
        </w:rPr>
        <w:t>5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групп: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-  </w:t>
      </w:r>
      <w:r w:rsidR="00592293" w:rsidRPr="004C3505">
        <w:rPr>
          <w:rFonts w:ascii="Times New Roman" w:eastAsia="Lucida Sans Unicode" w:hAnsi="Times New Roman"/>
          <w:kern w:val="3"/>
          <w:szCs w:val="24"/>
          <w:lang w:eastAsia="ru-RU"/>
        </w:rPr>
        <w:t>3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группы – с 2 до 3 лет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-  1</w:t>
      </w:r>
      <w:r w:rsidR="002E03C0">
        <w:rPr>
          <w:rFonts w:ascii="Times New Roman" w:eastAsia="Lucida Sans Unicode" w:hAnsi="Times New Roman"/>
          <w:kern w:val="3"/>
          <w:szCs w:val="24"/>
          <w:lang w:eastAsia="ru-RU"/>
        </w:rPr>
        <w:t>2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групп для детей с 3 до 7 лет  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-  </w:t>
      </w:r>
      <w:r w:rsidR="008E1648">
        <w:rPr>
          <w:rFonts w:ascii="Times New Roman" w:eastAsia="Lucida Sans Unicode" w:hAnsi="Times New Roman"/>
          <w:kern w:val="3"/>
          <w:szCs w:val="24"/>
          <w:lang w:eastAsia="ru-RU"/>
        </w:rPr>
        <w:t>4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 группы  из них для детей с тяжелыми нарушениями речи.  </w:t>
      </w:r>
    </w:p>
    <w:p w:rsidR="006571C0" w:rsidRPr="008151BC" w:rsidRDefault="006571C0" w:rsidP="00FB684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В МБДОУ имеются следующие помещения:  медицинский блок (кабинет медицинского работника, процедурный кабинет, </w:t>
      </w:r>
      <w:r w:rsidR="00E64C88">
        <w:rPr>
          <w:rFonts w:ascii="Times New Roman" w:eastAsia="Lucida Sans Unicode" w:hAnsi="Times New Roman"/>
          <w:kern w:val="3"/>
          <w:szCs w:val="24"/>
          <w:lang w:eastAsia="ru-RU"/>
        </w:rPr>
        <w:t>медицинская комната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); прачечная; пищеблок; 15 групповых помещений, 7 из них оборудованы отдельными  спальнями. Имеется музыкальный и  спортивный  залы; логопедический кабинет, кабинет  педагога-психолога,  кабинет дополнительного образования, кабинет заведующего, большой методический кабинет, кабинет бухгалтера, кабинет заместителя по АХР, кладовые помещения.</w:t>
      </w:r>
    </w:p>
    <w:p w:rsidR="005C5458" w:rsidRPr="0017260D" w:rsidRDefault="006571C0" w:rsidP="00CC047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 xml:space="preserve">Совместными усилиями сотрудников, родителей и детей создана комфортная </w:t>
      </w:r>
      <w:r w:rsidRPr="0017260D">
        <w:rPr>
          <w:rFonts w:ascii="Times New Roman" w:eastAsia="Lucida Sans Unicode" w:hAnsi="Times New Roman"/>
          <w:kern w:val="3"/>
          <w:szCs w:val="24"/>
          <w:lang w:eastAsia="ru-RU"/>
        </w:rPr>
        <w:t>предметная развивающая среда, в которой отражено конкретное содержание реализуемых программ.</w:t>
      </w:r>
      <w:r w:rsidR="00CC0471" w:rsidRPr="0017260D">
        <w:rPr>
          <w:rFonts w:ascii="Times New Roman" w:eastAsia="Lucida Sans Unicode" w:hAnsi="Times New Roman"/>
          <w:kern w:val="3"/>
          <w:szCs w:val="24"/>
          <w:lang w:eastAsia="ru-RU"/>
        </w:rPr>
        <w:t xml:space="preserve"> </w:t>
      </w:r>
      <w:r w:rsidR="008E1648">
        <w:rPr>
          <w:rFonts w:ascii="Times New Roman" w:hAnsi="Times New Roman" w:cs="Times New Roman"/>
          <w:szCs w:val="24"/>
          <w:lang w:eastAsia="ru-RU"/>
        </w:rPr>
        <w:t>В 2024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году был провед</w:t>
      </w:r>
      <w:r w:rsidR="00CC0471" w:rsidRPr="0017260D">
        <w:rPr>
          <w:rFonts w:ascii="Times New Roman" w:hAnsi="Times New Roman" w:cs="Times New Roman"/>
          <w:szCs w:val="24"/>
          <w:lang w:eastAsia="ru-RU"/>
        </w:rPr>
        <w:t>е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>н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>ы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текущи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е косметические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ремонт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>ы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 xml:space="preserve"> в групп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овых помещениях </w:t>
      </w:r>
      <w:r w:rsidR="00BC635C">
        <w:rPr>
          <w:rFonts w:ascii="Times New Roman" w:hAnsi="Times New Roman" w:cs="Times New Roman"/>
          <w:szCs w:val="24"/>
          <w:lang w:eastAsia="ru-RU"/>
        </w:rPr>
        <w:t xml:space="preserve"> № 1</w:t>
      </w:r>
      <w:r w:rsidR="002E03C0">
        <w:rPr>
          <w:rFonts w:ascii="Times New Roman" w:hAnsi="Times New Roman" w:cs="Times New Roman"/>
          <w:szCs w:val="24"/>
          <w:lang w:eastAsia="ru-RU"/>
        </w:rPr>
        <w:t xml:space="preserve">, </w:t>
      </w:r>
      <w:r w:rsidR="00BC635C">
        <w:rPr>
          <w:rFonts w:ascii="Times New Roman" w:hAnsi="Times New Roman" w:cs="Times New Roman"/>
          <w:szCs w:val="24"/>
          <w:lang w:eastAsia="ru-RU"/>
        </w:rPr>
        <w:t>9.</w:t>
      </w:r>
      <w:r w:rsidR="00822FC4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5C5458" w:rsidRPr="0017260D">
        <w:rPr>
          <w:rFonts w:ascii="Times New Roman" w:hAnsi="Times New Roman" w:cs="Times New Roman"/>
          <w:szCs w:val="24"/>
          <w:lang w:eastAsia="ru-RU"/>
        </w:rPr>
        <w:t>Приобретен</w:t>
      </w:r>
      <w:r w:rsidR="00D857FD" w:rsidRPr="0017260D">
        <w:rPr>
          <w:rFonts w:ascii="Times New Roman" w:hAnsi="Times New Roman" w:cs="Times New Roman"/>
          <w:szCs w:val="24"/>
          <w:lang w:eastAsia="ru-RU"/>
        </w:rPr>
        <w:t xml:space="preserve">ы </w:t>
      </w:r>
      <w:r w:rsidR="00CC0471" w:rsidRPr="0017260D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2E03C0">
        <w:rPr>
          <w:rFonts w:ascii="Times New Roman" w:hAnsi="Times New Roman" w:cs="Times New Roman"/>
          <w:szCs w:val="24"/>
          <w:lang w:eastAsia="ru-RU"/>
        </w:rPr>
        <w:t>кровати-</w:t>
      </w:r>
      <w:proofErr w:type="spellStart"/>
      <w:r w:rsidR="002E03C0">
        <w:rPr>
          <w:rFonts w:ascii="Times New Roman" w:hAnsi="Times New Roman" w:cs="Times New Roman"/>
          <w:szCs w:val="24"/>
          <w:lang w:eastAsia="ru-RU"/>
        </w:rPr>
        <w:t>трансформеры</w:t>
      </w:r>
      <w:proofErr w:type="spellEnd"/>
      <w:r w:rsidR="002E03C0">
        <w:rPr>
          <w:rFonts w:ascii="Times New Roman" w:hAnsi="Times New Roman" w:cs="Times New Roman"/>
          <w:szCs w:val="24"/>
          <w:lang w:eastAsia="ru-RU"/>
        </w:rPr>
        <w:t xml:space="preserve"> в группы № </w:t>
      </w:r>
      <w:r w:rsidR="00BC635C">
        <w:rPr>
          <w:rFonts w:ascii="Times New Roman" w:hAnsi="Times New Roman" w:cs="Times New Roman"/>
          <w:szCs w:val="24"/>
          <w:lang w:eastAsia="ru-RU"/>
        </w:rPr>
        <w:t>1</w:t>
      </w:r>
      <w:r w:rsidR="002E03C0">
        <w:rPr>
          <w:rFonts w:ascii="Times New Roman" w:hAnsi="Times New Roman" w:cs="Times New Roman"/>
          <w:szCs w:val="24"/>
          <w:lang w:eastAsia="ru-RU"/>
        </w:rPr>
        <w:t>,</w:t>
      </w:r>
      <w:r w:rsidR="00F73B4A">
        <w:rPr>
          <w:rFonts w:ascii="Times New Roman" w:hAnsi="Times New Roman" w:cs="Times New Roman"/>
          <w:szCs w:val="24"/>
          <w:lang w:eastAsia="ru-RU"/>
        </w:rPr>
        <w:t xml:space="preserve"> 9, 8, </w:t>
      </w:r>
      <w:proofErr w:type="spellStart"/>
      <w:r w:rsidR="00F73B4A">
        <w:rPr>
          <w:rFonts w:ascii="Times New Roman" w:hAnsi="Times New Roman" w:cs="Times New Roman"/>
          <w:szCs w:val="24"/>
          <w:lang w:eastAsia="ru-RU"/>
        </w:rPr>
        <w:t>полотеничница</w:t>
      </w:r>
      <w:proofErr w:type="spellEnd"/>
      <w:r w:rsidR="00F73B4A">
        <w:rPr>
          <w:rFonts w:ascii="Times New Roman" w:hAnsi="Times New Roman" w:cs="Times New Roman"/>
          <w:szCs w:val="24"/>
          <w:lang w:eastAsia="ru-RU"/>
        </w:rPr>
        <w:t xml:space="preserve"> в группу № 8</w:t>
      </w:r>
      <w:r w:rsidR="00695D69">
        <w:rPr>
          <w:rFonts w:ascii="Times New Roman" w:hAnsi="Times New Roman" w:cs="Times New Roman"/>
          <w:szCs w:val="24"/>
          <w:lang w:eastAsia="ru-RU"/>
        </w:rPr>
        <w:t xml:space="preserve">, стол для логопедических занятий в кабинет </w:t>
      </w:r>
      <w:proofErr w:type="spellStart"/>
      <w:r w:rsidR="00695D69">
        <w:rPr>
          <w:rFonts w:ascii="Times New Roman" w:hAnsi="Times New Roman" w:cs="Times New Roman"/>
          <w:szCs w:val="24"/>
          <w:lang w:eastAsia="ru-RU"/>
        </w:rPr>
        <w:t>допобразования</w:t>
      </w:r>
      <w:proofErr w:type="spellEnd"/>
      <w:r w:rsidR="00695D69">
        <w:rPr>
          <w:rFonts w:ascii="Times New Roman" w:hAnsi="Times New Roman" w:cs="Times New Roman"/>
          <w:szCs w:val="24"/>
          <w:lang w:eastAsia="ru-RU"/>
        </w:rPr>
        <w:t>, шкафы для раздевания детей в группы № 1, 10, 4, стулья детские в группу № 5 , линолеум в 1 и 9 группы.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Учебное и игровое оборудование соответствует возрастным особенностям детей, отвечает санитарно-гигиеническим требованиям. Оно безопасно в эксплуатации, удобно и рационально расположено. Имеется свободный доступ к игровому и спортивному оборудованию, к средствам для занятий художественной,</w:t>
      </w:r>
      <w:r w:rsidRPr="008151BC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изобразительной, конструктивной и подвижной деятельностью. Разумно используются все помещения: предусмотрено использование залов и кабинетов во вторую половину дня.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На территории МБДОУ имеются прогулочные участки для каждой группы, оборудованные теневыми  навесами и малыми архитектурными формами.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Спортивная площадка со специальным мягким покрытием, стационарно установленными щитами для игры в баскетбол</w:t>
      </w:r>
    </w:p>
    <w:p w:rsidR="006571C0" w:rsidRPr="008151BC" w:rsidRDefault="006571C0" w:rsidP="006571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/>
          <w:kern w:val="3"/>
          <w:szCs w:val="24"/>
          <w:lang w:eastAsia="ru-RU"/>
        </w:rPr>
      </w:pPr>
      <w:r w:rsidRPr="008151BC">
        <w:rPr>
          <w:rFonts w:ascii="Times New Roman" w:eastAsia="Lucida Sans Unicode" w:hAnsi="Times New Roman"/>
          <w:kern w:val="3"/>
          <w:szCs w:val="24"/>
          <w:lang w:eastAsia="ru-RU"/>
        </w:rPr>
        <w:t>Для изучения и закрепления с детьми знаний правил дорожного движения создан центр дорожной грамотности – на асфальтовое покрытие нанесена дорожная разметка, имеются макеты дорожных знаков.</w:t>
      </w:r>
    </w:p>
    <w:p w:rsidR="006571C0" w:rsidRDefault="006571C0" w:rsidP="00DC2B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8151BC">
        <w:rPr>
          <w:rFonts w:ascii="Times New Roman" w:eastAsiaTheme="minorHAnsi" w:hAnsi="Times New Roman"/>
        </w:rPr>
        <w:t>На территории МБДОУ разбиты цветники, есть огород, фруктовый сад, что позволяет решать задачи трудового воспитания детей в процессе ознакомления с окружающим миром. Оборудовано место для ознакомления детей с природой родного края -  уголок леса (плоскостные фигуры животных,  разнообразные виды хвойных  деревьев).</w:t>
      </w:r>
    </w:p>
    <w:p w:rsidR="006571C0" w:rsidRDefault="006571C0" w:rsidP="006571C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571C0" w:rsidRDefault="006571C0" w:rsidP="006571C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571C0" w:rsidRDefault="006571C0" w:rsidP="00E70A4F">
      <w:pPr>
        <w:rPr>
          <w:rFonts w:ascii="Times New Roman" w:hAnsi="Times New Roman" w:cs="Times New Roman"/>
          <w:szCs w:val="24"/>
        </w:rPr>
      </w:pPr>
    </w:p>
    <w:p w:rsidR="006B4C69" w:rsidRDefault="006B4C69" w:rsidP="00E70A4F">
      <w:pPr>
        <w:rPr>
          <w:rFonts w:ascii="Times New Roman" w:hAnsi="Times New Roman" w:cs="Times New Roman"/>
          <w:szCs w:val="24"/>
        </w:rPr>
      </w:pPr>
    </w:p>
    <w:p w:rsidR="006B4C69" w:rsidRDefault="006B4C69" w:rsidP="00E70A4F">
      <w:pPr>
        <w:rPr>
          <w:rFonts w:ascii="Times New Roman" w:hAnsi="Times New Roman" w:cs="Times New Roman"/>
          <w:szCs w:val="24"/>
        </w:rPr>
      </w:pPr>
    </w:p>
    <w:p w:rsidR="00736AF3" w:rsidRDefault="00736AF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6B4C69" w:rsidRPr="006B4C69" w:rsidRDefault="006B4C69" w:rsidP="006B4C69">
      <w:pPr>
        <w:pStyle w:val="1"/>
      </w:pPr>
      <w:r w:rsidRPr="006B4C69">
        <w:rPr>
          <w:sz w:val="20"/>
        </w:rPr>
        <w:lastRenderedPageBreak/>
        <w:t>Показатели</w:t>
      </w:r>
      <w:r w:rsidRPr="006B4C69">
        <w:rPr>
          <w:sz w:val="20"/>
        </w:rPr>
        <w:br/>
        <w:t xml:space="preserve">деятельности дошкольной образовательной организации, подлежащей </w:t>
      </w:r>
      <w:proofErr w:type="spellStart"/>
      <w:r w:rsidRPr="006B4C69">
        <w:rPr>
          <w:sz w:val="20"/>
        </w:rPr>
        <w:t>самообследованию</w:t>
      </w:r>
      <w:proofErr w:type="spellEnd"/>
      <w:r w:rsidRPr="006B4C69">
        <w:rPr>
          <w:sz w:val="20"/>
        </w:rPr>
        <w:br/>
        <w:t xml:space="preserve">(утв. </w:t>
      </w:r>
      <w:hyperlink r:id="rId12" w:anchor="sub_0" w:history="1">
        <w:r w:rsidRPr="006B4C69">
          <w:rPr>
            <w:rStyle w:val="ac"/>
            <w:b/>
            <w:bCs w:val="0"/>
            <w:sz w:val="20"/>
          </w:rPr>
          <w:t>приказом</w:t>
        </w:r>
      </w:hyperlink>
      <w:r w:rsidRPr="006B4C69">
        <w:rPr>
          <w:sz w:val="20"/>
        </w:rPr>
        <w:t xml:space="preserve"> Министерства образования и науки РФ от 10 декабря 2013 г. № 1324)</w:t>
      </w:r>
    </w:p>
    <w:p w:rsidR="006B4C69" w:rsidRPr="006B4C69" w:rsidRDefault="006B4C69" w:rsidP="006B4C69">
      <w:pPr>
        <w:rPr>
          <w:rFonts w:ascii="Times New Roman" w:hAnsi="Times New Roman" w:cs="Times New Roman"/>
          <w:sz w:val="20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512"/>
        <w:gridCol w:w="1417"/>
      </w:tblGrid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1"/>
              <w:rPr>
                <w:sz w:val="20"/>
              </w:rPr>
            </w:pPr>
            <w:bookmarkStart w:id="1" w:name="sub_1001"/>
            <w:r w:rsidRPr="006B4C69">
              <w:rPr>
                <w:sz w:val="20"/>
              </w:rPr>
              <w:t>1.</w:t>
            </w:r>
            <w:bookmarkEnd w:id="1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Style w:val="ab"/>
                <w:rFonts w:ascii="Times New Roman" w:hAnsi="Times New Roman" w:cs="Times New Roman"/>
                <w:sz w:val="20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1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bookmarkEnd w:id="2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364B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11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bookmarkEnd w:id="3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(8-12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364B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11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4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11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bookmarkEnd w:id="5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114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bookmarkEnd w:id="6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01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7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364B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01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bookmarkEnd w:id="8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364B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232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014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9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2E03C0" w:rsidRDefault="008364B9" w:rsidP="008364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="002E0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100/%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14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bookmarkEnd w:id="10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(8-12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364B9" w:rsidP="008364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274 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14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  <w:bookmarkEnd w:id="11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14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  <w:bookmarkEnd w:id="12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015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bookmarkEnd w:id="13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364B9" w:rsidP="00A166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  <w:r w:rsidR="00A1660C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19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15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  <w:bookmarkEnd w:id="14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E1648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 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8364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B4C69" w:rsidRPr="006B4C69" w:rsidRDefault="008364B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15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  <w:bookmarkEnd w:id="15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E1648" w:rsidP="008364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36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60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8364B9">
              <w:rPr>
                <w:rFonts w:ascii="Times New Roman" w:hAnsi="Times New Roman" w:cs="Times New Roman"/>
                <w:sz w:val="20"/>
                <w:szCs w:val="20"/>
              </w:rPr>
              <w:t>а 19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15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  <w:bookmarkEnd w:id="16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E1648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364B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человека/ 19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016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bookmarkEnd w:id="17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017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bookmarkEnd w:id="18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861E34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человек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17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  <w:bookmarkEnd w:id="19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A13715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149A">
              <w:rPr>
                <w:rFonts w:ascii="Times New Roman" w:hAnsi="Times New Roman" w:cs="Times New Roman"/>
                <w:sz w:val="20"/>
                <w:szCs w:val="20"/>
              </w:rPr>
              <w:t>5 человек/  50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17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  <w:bookmarkEnd w:id="20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DD149A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человек/ 26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173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  <w:bookmarkEnd w:id="21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DD149A" w:rsidP="00DD14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D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 50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174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  <w:bookmarkEnd w:id="22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DD149A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человек/</w:t>
            </w:r>
          </w:p>
          <w:p w:rsidR="006B4C69" w:rsidRPr="006B4C69" w:rsidRDefault="00DD149A" w:rsidP="00DD14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018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bookmarkEnd w:id="23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DD149A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человек 40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18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  <w:bookmarkEnd w:id="24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49A" w:rsidRDefault="00DD149A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6B4C69" w:rsidRPr="006B4C69" w:rsidRDefault="00736AF3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18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  <w:bookmarkEnd w:id="25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DD149A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 xml:space="preserve"> человек/</w:t>
            </w:r>
          </w:p>
          <w:p w:rsidR="006B4C69" w:rsidRPr="006B4C69" w:rsidRDefault="00736AF3" w:rsidP="00DD14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D1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019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bookmarkEnd w:id="26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191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  <w:bookmarkEnd w:id="27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DD149A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человек/ 23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192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1.9.2</w:t>
            </w:r>
            <w:bookmarkEnd w:id="28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DD149A" w:rsidP="004A0F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человек 50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C69" w:rsidRPr="006B4C69" w:rsidTr="004A0F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110"/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bookmarkEnd w:id="29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Pr="006B4C69" w:rsidRDefault="006B4C69" w:rsidP="004A0FE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B4C6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69" w:rsidRDefault="00DD149A" w:rsidP="004A0FE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человек 3</w:t>
            </w:r>
            <w:r w:rsidR="006B4C69" w:rsidRPr="006B4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D149A" w:rsidRPr="00DD149A" w:rsidRDefault="00DD149A" w:rsidP="00DD149A">
            <w:pPr>
              <w:rPr>
                <w:lang w:eastAsia="ru-RU"/>
              </w:rPr>
            </w:pPr>
          </w:p>
        </w:tc>
      </w:tr>
    </w:tbl>
    <w:p w:rsidR="006B4C69" w:rsidRPr="006B4C69" w:rsidRDefault="006B4C69" w:rsidP="006B4C69">
      <w:pPr>
        <w:rPr>
          <w:rFonts w:ascii="Times New Roman" w:hAnsi="Times New Roman" w:cs="Times New Roman"/>
          <w:sz w:val="20"/>
          <w:szCs w:val="20"/>
        </w:rPr>
      </w:pPr>
    </w:p>
    <w:sectPr w:rsidR="006B4C69" w:rsidRPr="006B4C69" w:rsidSect="00BA5D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1995"/>
    <w:multiLevelType w:val="multilevel"/>
    <w:tmpl w:val="3B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57BC2"/>
    <w:multiLevelType w:val="hybridMultilevel"/>
    <w:tmpl w:val="C3E8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09A0"/>
    <w:multiLevelType w:val="multilevel"/>
    <w:tmpl w:val="DC8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84ABB"/>
    <w:multiLevelType w:val="multilevel"/>
    <w:tmpl w:val="5F5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3EFC"/>
    <w:multiLevelType w:val="multilevel"/>
    <w:tmpl w:val="0778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C2E5F"/>
    <w:multiLevelType w:val="hybridMultilevel"/>
    <w:tmpl w:val="828A7C7C"/>
    <w:lvl w:ilvl="0" w:tplc="75A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33658"/>
    <w:multiLevelType w:val="multilevel"/>
    <w:tmpl w:val="25A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82F55"/>
    <w:multiLevelType w:val="hybridMultilevel"/>
    <w:tmpl w:val="AF7A7104"/>
    <w:lvl w:ilvl="0" w:tplc="343653D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FC938B3"/>
    <w:multiLevelType w:val="multilevel"/>
    <w:tmpl w:val="D780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94D14"/>
    <w:multiLevelType w:val="multilevel"/>
    <w:tmpl w:val="A05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F6F52"/>
    <w:multiLevelType w:val="multilevel"/>
    <w:tmpl w:val="F4E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27F43"/>
    <w:multiLevelType w:val="multilevel"/>
    <w:tmpl w:val="E012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E082D"/>
    <w:multiLevelType w:val="multilevel"/>
    <w:tmpl w:val="975A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45207"/>
    <w:multiLevelType w:val="multilevel"/>
    <w:tmpl w:val="545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F5A73"/>
    <w:multiLevelType w:val="hybridMultilevel"/>
    <w:tmpl w:val="4762C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E3231"/>
    <w:multiLevelType w:val="multilevel"/>
    <w:tmpl w:val="9F56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91914"/>
    <w:multiLevelType w:val="multilevel"/>
    <w:tmpl w:val="8F1C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30817"/>
    <w:multiLevelType w:val="hybridMultilevel"/>
    <w:tmpl w:val="73FC107E"/>
    <w:lvl w:ilvl="0" w:tplc="1A84AA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EE190F"/>
    <w:multiLevelType w:val="hybridMultilevel"/>
    <w:tmpl w:val="F6B4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B10C5"/>
    <w:multiLevelType w:val="multilevel"/>
    <w:tmpl w:val="040A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345BCD"/>
    <w:multiLevelType w:val="hybridMultilevel"/>
    <w:tmpl w:val="2D46355A"/>
    <w:lvl w:ilvl="0" w:tplc="040813B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8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6"/>
  </w:num>
  <w:num w:numId="10">
    <w:abstractNumId w:val="12"/>
  </w:num>
  <w:num w:numId="11">
    <w:abstractNumId w:val="16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17"/>
  </w:num>
  <w:num w:numId="19">
    <w:abstractNumId w:val="13"/>
  </w:num>
  <w:num w:numId="20">
    <w:abstractNumId w:val="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5C"/>
    <w:rsid w:val="00024449"/>
    <w:rsid w:val="00030744"/>
    <w:rsid w:val="00037F48"/>
    <w:rsid w:val="0005043F"/>
    <w:rsid w:val="0007192B"/>
    <w:rsid w:val="00073A1E"/>
    <w:rsid w:val="0008722A"/>
    <w:rsid w:val="0009696B"/>
    <w:rsid w:val="000A4D06"/>
    <w:rsid w:val="000D701D"/>
    <w:rsid w:val="000D75D4"/>
    <w:rsid w:val="000F56F4"/>
    <w:rsid w:val="00104145"/>
    <w:rsid w:val="00154E5F"/>
    <w:rsid w:val="00156C3E"/>
    <w:rsid w:val="001663C6"/>
    <w:rsid w:val="00170405"/>
    <w:rsid w:val="00170D5C"/>
    <w:rsid w:val="0017260D"/>
    <w:rsid w:val="00180CBD"/>
    <w:rsid w:val="00181E7D"/>
    <w:rsid w:val="00184929"/>
    <w:rsid w:val="00193564"/>
    <w:rsid w:val="00196E10"/>
    <w:rsid w:val="001A6A03"/>
    <w:rsid w:val="001C1617"/>
    <w:rsid w:val="001C50C9"/>
    <w:rsid w:val="001D1BC2"/>
    <w:rsid w:val="001D4526"/>
    <w:rsid w:val="001E347D"/>
    <w:rsid w:val="001E7F23"/>
    <w:rsid w:val="001E7FEB"/>
    <w:rsid w:val="00202857"/>
    <w:rsid w:val="002141AE"/>
    <w:rsid w:val="00216576"/>
    <w:rsid w:val="00216D08"/>
    <w:rsid w:val="00223A31"/>
    <w:rsid w:val="0023160C"/>
    <w:rsid w:val="00242212"/>
    <w:rsid w:val="0024259D"/>
    <w:rsid w:val="002609D5"/>
    <w:rsid w:val="00261D15"/>
    <w:rsid w:val="00284422"/>
    <w:rsid w:val="00296E7B"/>
    <w:rsid w:val="002A4701"/>
    <w:rsid w:val="002A59B8"/>
    <w:rsid w:val="002D5CB9"/>
    <w:rsid w:val="002D69B2"/>
    <w:rsid w:val="002E03C0"/>
    <w:rsid w:val="002E4667"/>
    <w:rsid w:val="002E63BB"/>
    <w:rsid w:val="002F4FDC"/>
    <w:rsid w:val="00315120"/>
    <w:rsid w:val="00317F50"/>
    <w:rsid w:val="00332318"/>
    <w:rsid w:val="00343A0F"/>
    <w:rsid w:val="003447A6"/>
    <w:rsid w:val="00345697"/>
    <w:rsid w:val="00346AA9"/>
    <w:rsid w:val="0035719E"/>
    <w:rsid w:val="00373EB3"/>
    <w:rsid w:val="003840CD"/>
    <w:rsid w:val="00392CB4"/>
    <w:rsid w:val="003A3638"/>
    <w:rsid w:val="003A6412"/>
    <w:rsid w:val="003B546D"/>
    <w:rsid w:val="003C48CF"/>
    <w:rsid w:val="003D6963"/>
    <w:rsid w:val="003E1640"/>
    <w:rsid w:val="003E6ED2"/>
    <w:rsid w:val="00412360"/>
    <w:rsid w:val="00414899"/>
    <w:rsid w:val="0041620F"/>
    <w:rsid w:val="00420B51"/>
    <w:rsid w:val="0042630F"/>
    <w:rsid w:val="00435956"/>
    <w:rsid w:val="00436465"/>
    <w:rsid w:val="00437E0E"/>
    <w:rsid w:val="004435AA"/>
    <w:rsid w:val="00447899"/>
    <w:rsid w:val="0045467B"/>
    <w:rsid w:val="00455494"/>
    <w:rsid w:val="004606D7"/>
    <w:rsid w:val="00461AC5"/>
    <w:rsid w:val="00485268"/>
    <w:rsid w:val="00497359"/>
    <w:rsid w:val="00497E56"/>
    <w:rsid w:val="004A0FE9"/>
    <w:rsid w:val="004A7682"/>
    <w:rsid w:val="004C3505"/>
    <w:rsid w:val="004C7628"/>
    <w:rsid w:val="004D4D41"/>
    <w:rsid w:val="004F4D4D"/>
    <w:rsid w:val="004F68B4"/>
    <w:rsid w:val="0050430B"/>
    <w:rsid w:val="00536D53"/>
    <w:rsid w:val="005375F7"/>
    <w:rsid w:val="00544726"/>
    <w:rsid w:val="005539EC"/>
    <w:rsid w:val="00562D3C"/>
    <w:rsid w:val="005676AE"/>
    <w:rsid w:val="00575070"/>
    <w:rsid w:val="005778FF"/>
    <w:rsid w:val="005822B1"/>
    <w:rsid w:val="00592293"/>
    <w:rsid w:val="005963A8"/>
    <w:rsid w:val="005B3747"/>
    <w:rsid w:val="005C2CED"/>
    <w:rsid w:val="005C2E44"/>
    <w:rsid w:val="005C5458"/>
    <w:rsid w:val="0061503E"/>
    <w:rsid w:val="00621053"/>
    <w:rsid w:val="00621D2B"/>
    <w:rsid w:val="00621E29"/>
    <w:rsid w:val="00632A3A"/>
    <w:rsid w:val="006529D1"/>
    <w:rsid w:val="00653CD8"/>
    <w:rsid w:val="006571C0"/>
    <w:rsid w:val="006617C2"/>
    <w:rsid w:val="00662E48"/>
    <w:rsid w:val="00664811"/>
    <w:rsid w:val="00665B43"/>
    <w:rsid w:val="00665D6B"/>
    <w:rsid w:val="00667D5C"/>
    <w:rsid w:val="00672486"/>
    <w:rsid w:val="006801C8"/>
    <w:rsid w:val="006863D5"/>
    <w:rsid w:val="00695D69"/>
    <w:rsid w:val="006A5601"/>
    <w:rsid w:val="006B1226"/>
    <w:rsid w:val="006B45AE"/>
    <w:rsid w:val="006B4C69"/>
    <w:rsid w:val="006B4ECE"/>
    <w:rsid w:val="006D586D"/>
    <w:rsid w:val="006E22C6"/>
    <w:rsid w:val="006E3B5C"/>
    <w:rsid w:val="00707994"/>
    <w:rsid w:val="007174EA"/>
    <w:rsid w:val="00725542"/>
    <w:rsid w:val="00736AF3"/>
    <w:rsid w:val="007408CD"/>
    <w:rsid w:val="00763530"/>
    <w:rsid w:val="00767784"/>
    <w:rsid w:val="0077665D"/>
    <w:rsid w:val="00780685"/>
    <w:rsid w:val="007840F9"/>
    <w:rsid w:val="00790C42"/>
    <w:rsid w:val="00796C16"/>
    <w:rsid w:val="00796EB4"/>
    <w:rsid w:val="007E5290"/>
    <w:rsid w:val="007F1DA0"/>
    <w:rsid w:val="008123E9"/>
    <w:rsid w:val="0081365C"/>
    <w:rsid w:val="008143AE"/>
    <w:rsid w:val="00814B8B"/>
    <w:rsid w:val="00822FC4"/>
    <w:rsid w:val="00824A88"/>
    <w:rsid w:val="008364B9"/>
    <w:rsid w:val="008408A9"/>
    <w:rsid w:val="008551C1"/>
    <w:rsid w:val="00861E34"/>
    <w:rsid w:val="00886A55"/>
    <w:rsid w:val="008B0070"/>
    <w:rsid w:val="008C0192"/>
    <w:rsid w:val="008D0663"/>
    <w:rsid w:val="008D67E1"/>
    <w:rsid w:val="008D77D1"/>
    <w:rsid w:val="008E1648"/>
    <w:rsid w:val="008E4932"/>
    <w:rsid w:val="008F093B"/>
    <w:rsid w:val="008F7378"/>
    <w:rsid w:val="0093580E"/>
    <w:rsid w:val="00940647"/>
    <w:rsid w:val="00943C87"/>
    <w:rsid w:val="00965DCD"/>
    <w:rsid w:val="009663E4"/>
    <w:rsid w:val="00982B24"/>
    <w:rsid w:val="009960AD"/>
    <w:rsid w:val="009B307B"/>
    <w:rsid w:val="009D0436"/>
    <w:rsid w:val="009E4E4E"/>
    <w:rsid w:val="00A041F4"/>
    <w:rsid w:val="00A13715"/>
    <w:rsid w:val="00A1612D"/>
    <w:rsid w:val="00A1660C"/>
    <w:rsid w:val="00A414FB"/>
    <w:rsid w:val="00A535AE"/>
    <w:rsid w:val="00A57F68"/>
    <w:rsid w:val="00A7298E"/>
    <w:rsid w:val="00A84279"/>
    <w:rsid w:val="00A86607"/>
    <w:rsid w:val="00A91DAF"/>
    <w:rsid w:val="00AA0745"/>
    <w:rsid w:val="00AA6263"/>
    <w:rsid w:val="00AB15EE"/>
    <w:rsid w:val="00AC4761"/>
    <w:rsid w:val="00AC5FE6"/>
    <w:rsid w:val="00AC75A8"/>
    <w:rsid w:val="00AD6928"/>
    <w:rsid w:val="00AD6959"/>
    <w:rsid w:val="00AF4E2F"/>
    <w:rsid w:val="00B00333"/>
    <w:rsid w:val="00B01713"/>
    <w:rsid w:val="00B11704"/>
    <w:rsid w:val="00B12C09"/>
    <w:rsid w:val="00B33C4D"/>
    <w:rsid w:val="00B34C3B"/>
    <w:rsid w:val="00B716ED"/>
    <w:rsid w:val="00B77C26"/>
    <w:rsid w:val="00B865BD"/>
    <w:rsid w:val="00B9476A"/>
    <w:rsid w:val="00BA375B"/>
    <w:rsid w:val="00BA5D3F"/>
    <w:rsid w:val="00BB31CA"/>
    <w:rsid w:val="00BC635C"/>
    <w:rsid w:val="00BD3DF9"/>
    <w:rsid w:val="00BD7186"/>
    <w:rsid w:val="00BF3751"/>
    <w:rsid w:val="00C10AB0"/>
    <w:rsid w:val="00C33EAA"/>
    <w:rsid w:val="00C379AB"/>
    <w:rsid w:val="00C42649"/>
    <w:rsid w:val="00C43F88"/>
    <w:rsid w:val="00C60DAE"/>
    <w:rsid w:val="00C753F8"/>
    <w:rsid w:val="00C76E55"/>
    <w:rsid w:val="00C87BC9"/>
    <w:rsid w:val="00C94E7D"/>
    <w:rsid w:val="00CA2F78"/>
    <w:rsid w:val="00CA3C63"/>
    <w:rsid w:val="00CC0471"/>
    <w:rsid w:val="00CC14F0"/>
    <w:rsid w:val="00CC50FA"/>
    <w:rsid w:val="00CD19DA"/>
    <w:rsid w:val="00CE7B79"/>
    <w:rsid w:val="00D067ED"/>
    <w:rsid w:val="00D10EEE"/>
    <w:rsid w:val="00D16ABC"/>
    <w:rsid w:val="00D26BC3"/>
    <w:rsid w:val="00D27E1D"/>
    <w:rsid w:val="00D40728"/>
    <w:rsid w:val="00D42CBA"/>
    <w:rsid w:val="00D57AF8"/>
    <w:rsid w:val="00D6580C"/>
    <w:rsid w:val="00D65C76"/>
    <w:rsid w:val="00D74C2A"/>
    <w:rsid w:val="00D857FD"/>
    <w:rsid w:val="00D921D5"/>
    <w:rsid w:val="00D936CF"/>
    <w:rsid w:val="00D97737"/>
    <w:rsid w:val="00D97C9E"/>
    <w:rsid w:val="00DB6878"/>
    <w:rsid w:val="00DB766F"/>
    <w:rsid w:val="00DC2BFA"/>
    <w:rsid w:val="00DC51E5"/>
    <w:rsid w:val="00DD149A"/>
    <w:rsid w:val="00DD18A6"/>
    <w:rsid w:val="00DD5F61"/>
    <w:rsid w:val="00DE3861"/>
    <w:rsid w:val="00DF4F3C"/>
    <w:rsid w:val="00DF6EA0"/>
    <w:rsid w:val="00E177C1"/>
    <w:rsid w:val="00E2528C"/>
    <w:rsid w:val="00E45B52"/>
    <w:rsid w:val="00E5469D"/>
    <w:rsid w:val="00E5747A"/>
    <w:rsid w:val="00E64C88"/>
    <w:rsid w:val="00E67A3A"/>
    <w:rsid w:val="00E70A4F"/>
    <w:rsid w:val="00E93A00"/>
    <w:rsid w:val="00EA7E21"/>
    <w:rsid w:val="00EB6CC9"/>
    <w:rsid w:val="00EC428C"/>
    <w:rsid w:val="00EC452F"/>
    <w:rsid w:val="00ED257B"/>
    <w:rsid w:val="00EE1F53"/>
    <w:rsid w:val="00EE77F5"/>
    <w:rsid w:val="00F06CBD"/>
    <w:rsid w:val="00F24F08"/>
    <w:rsid w:val="00F277B4"/>
    <w:rsid w:val="00F62783"/>
    <w:rsid w:val="00F73B4A"/>
    <w:rsid w:val="00F777D6"/>
    <w:rsid w:val="00FB2CD6"/>
    <w:rsid w:val="00FB5392"/>
    <w:rsid w:val="00FB6844"/>
    <w:rsid w:val="00FD07DD"/>
    <w:rsid w:val="00FD6BB2"/>
    <w:rsid w:val="00FF17D5"/>
    <w:rsid w:val="00FF6780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F"/>
    <w:rPr>
      <w:rFonts w:ascii="Arial" w:eastAsia="Times New Roman" w:hAnsi="Arial" w:cs="Arial"/>
      <w:sz w:val="24"/>
    </w:rPr>
  </w:style>
  <w:style w:type="paragraph" w:styleId="1">
    <w:name w:val="heading 1"/>
    <w:basedOn w:val="a"/>
    <w:next w:val="a"/>
    <w:link w:val="10"/>
    <w:rsid w:val="006B4C69"/>
    <w:pPr>
      <w:keepNext/>
      <w:autoSpaceDN w:val="0"/>
      <w:spacing w:before="120" w:after="4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EE"/>
    <w:pPr>
      <w:ind w:left="720"/>
      <w:contextualSpacing/>
    </w:pPr>
  </w:style>
  <w:style w:type="character" w:styleId="a4">
    <w:name w:val="Hyperlink"/>
    <w:uiPriority w:val="99"/>
    <w:semiHidden/>
    <w:unhideWhenUsed/>
    <w:rsid w:val="00767784"/>
    <w:rPr>
      <w:color w:val="0000FF"/>
      <w:u w:val="single"/>
    </w:rPr>
  </w:style>
  <w:style w:type="table" w:styleId="a5">
    <w:name w:val="Table Grid"/>
    <w:basedOn w:val="a1"/>
    <w:rsid w:val="00384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2E6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98E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174E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fill">
    <w:name w:val="fill"/>
    <w:basedOn w:val="a0"/>
    <w:rsid w:val="007174EA"/>
  </w:style>
  <w:style w:type="character" w:customStyle="1" w:styleId="sfwc">
    <w:name w:val="sfwc"/>
    <w:basedOn w:val="a0"/>
    <w:rsid w:val="007174EA"/>
  </w:style>
  <w:style w:type="character" w:customStyle="1" w:styleId="10">
    <w:name w:val="Заголовок 1 Знак"/>
    <w:basedOn w:val="a0"/>
    <w:link w:val="1"/>
    <w:rsid w:val="006B4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6B4C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9">
    <w:name w:val="Нормальный (таблица)"/>
    <w:basedOn w:val="a"/>
    <w:next w:val="a"/>
    <w:rsid w:val="006B4C69"/>
    <w:pPr>
      <w:widowControl w:val="0"/>
      <w:autoSpaceDE w:val="0"/>
      <w:autoSpaceDN w:val="0"/>
      <w:spacing w:after="0" w:line="240" w:lineRule="auto"/>
      <w:jc w:val="both"/>
    </w:pPr>
    <w:rPr>
      <w:szCs w:val="24"/>
      <w:lang w:eastAsia="ru-RU"/>
    </w:rPr>
  </w:style>
  <w:style w:type="paragraph" w:customStyle="1" w:styleId="aa">
    <w:name w:val="Прижатый влево"/>
    <w:basedOn w:val="a"/>
    <w:next w:val="a"/>
    <w:rsid w:val="006B4C69"/>
    <w:pPr>
      <w:widowControl w:val="0"/>
      <w:autoSpaceDE w:val="0"/>
      <w:autoSpaceDN w:val="0"/>
      <w:spacing w:after="0" w:line="240" w:lineRule="auto"/>
    </w:pPr>
    <w:rPr>
      <w:szCs w:val="24"/>
      <w:lang w:eastAsia="ru-RU"/>
    </w:rPr>
  </w:style>
  <w:style w:type="character" w:customStyle="1" w:styleId="ab">
    <w:name w:val="Цветовое выделение"/>
    <w:rsid w:val="006B4C69"/>
    <w:rPr>
      <w:b/>
      <w:bCs/>
      <w:color w:val="26282F"/>
    </w:rPr>
  </w:style>
  <w:style w:type="character" w:customStyle="1" w:styleId="ac">
    <w:name w:val="Гипертекстовая ссылка"/>
    <w:rsid w:val="006B4C69"/>
    <w:rPr>
      <w:b/>
      <w:bCs/>
      <w:color w:val="106BBE"/>
    </w:rPr>
  </w:style>
  <w:style w:type="character" w:customStyle="1" w:styleId="dochighlightcontaineredy5m">
    <w:name w:val="dochighlight_container__edy5m"/>
    <w:basedOn w:val="a0"/>
    <w:rsid w:val="008D77D1"/>
  </w:style>
  <w:style w:type="character" w:customStyle="1" w:styleId="docinline118fillfystp">
    <w:name w:val="docinline118_fill__fystp"/>
    <w:basedOn w:val="a0"/>
    <w:rsid w:val="008D77D1"/>
  </w:style>
  <w:style w:type="paragraph" w:styleId="ad">
    <w:name w:val="No Spacing"/>
    <w:uiPriority w:val="1"/>
    <w:qFormat/>
    <w:rsid w:val="002A4701"/>
    <w:pPr>
      <w:spacing w:after="0" w:line="240" w:lineRule="auto"/>
    </w:pPr>
    <w:rPr>
      <w:rFonts w:ascii="Arial" w:eastAsia="Times New Roman" w:hAnsi="Arial" w:cs="Arial"/>
      <w:sz w:val="24"/>
    </w:rPr>
  </w:style>
  <w:style w:type="character" w:styleId="ae">
    <w:name w:val="Strong"/>
    <w:basedOn w:val="a0"/>
    <w:uiPriority w:val="22"/>
    <w:qFormat/>
    <w:rsid w:val="002A4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F"/>
    <w:rPr>
      <w:rFonts w:ascii="Arial" w:eastAsia="Times New Roman" w:hAnsi="Arial" w:cs="Arial"/>
      <w:sz w:val="24"/>
    </w:rPr>
  </w:style>
  <w:style w:type="paragraph" w:styleId="1">
    <w:name w:val="heading 1"/>
    <w:basedOn w:val="a"/>
    <w:next w:val="a"/>
    <w:link w:val="10"/>
    <w:rsid w:val="006B4C69"/>
    <w:pPr>
      <w:keepNext/>
      <w:autoSpaceDN w:val="0"/>
      <w:spacing w:before="120" w:after="4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EE"/>
    <w:pPr>
      <w:ind w:left="720"/>
      <w:contextualSpacing/>
    </w:pPr>
  </w:style>
  <w:style w:type="character" w:styleId="a4">
    <w:name w:val="Hyperlink"/>
    <w:uiPriority w:val="99"/>
    <w:semiHidden/>
    <w:unhideWhenUsed/>
    <w:rsid w:val="00767784"/>
    <w:rPr>
      <w:color w:val="0000FF"/>
      <w:u w:val="single"/>
    </w:rPr>
  </w:style>
  <w:style w:type="table" w:styleId="a5">
    <w:name w:val="Table Grid"/>
    <w:basedOn w:val="a1"/>
    <w:rsid w:val="003840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2E6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98E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174E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fill">
    <w:name w:val="fill"/>
    <w:basedOn w:val="a0"/>
    <w:rsid w:val="007174EA"/>
  </w:style>
  <w:style w:type="character" w:customStyle="1" w:styleId="sfwc">
    <w:name w:val="sfwc"/>
    <w:basedOn w:val="a0"/>
    <w:rsid w:val="007174EA"/>
  </w:style>
  <w:style w:type="character" w:customStyle="1" w:styleId="10">
    <w:name w:val="Заголовок 1 Знак"/>
    <w:basedOn w:val="a0"/>
    <w:link w:val="1"/>
    <w:rsid w:val="006B4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6B4C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9">
    <w:name w:val="Нормальный (таблица)"/>
    <w:basedOn w:val="a"/>
    <w:next w:val="a"/>
    <w:rsid w:val="006B4C69"/>
    <w:pPr>
      <w:widowControl w:val="0"/>
      <w:autoSpaceDE w:val="0"/>
      <w:autoSpaceDN w:val="0"/>
      <w:spacing w:after="0" w:line="240" w:lineRule="auto"/>
      <w:jc w:val="both"/>
    </w:pPr>
    <w:rPr>
      <w:szCs w:val="24"/>
      <w:lang w:eastAsia="ru-RU"/>
    </w:rPr>
  </w:style>
  <w:style w:type="paragraph" w:customStyle="1" w:styleId="aa">
    <w:name w:val="Прижатый влево"/>
    <w:basedOn w:val="a"/>
    <w:next w:val="a"/>
    <w:rsid w:val="006B4C69"/>
    <w:pPr>
      <w:widowControl w:val="0"/>
      <w:autoSpaceDE w:val="0"/>
      <w:autoSpaceDN w:val="0"/>
      <w:spacing w:after="0" w:line="240" w:lineRule="auto"/>
    </w:pPr>
    <w:rPr>
      <w:szCs w:val="24"/>
      <w:lang w:eastAsia="ru-RU"/>
    </w:rPr>
  </w:style>
  <w:style w:type="character" w:customStyle="1" w:styleId="ab">
    <w:name w:val="Цветовое выделение"/>
    <w:rsid w:val="006B4C69"/>
    <w:rPr>
      <w:b/>
      <w:bCs/>
      <w:color w:val="26282F"/>
    </w:rPr>
  </w:style>
  <w:style w:type="character" w:customStyle="1" w:styleId="ac">
    <w:name w:val="Гипертекстовая ссылка"/>
    <w:rsid w:val="006B4C69"/>
    <w:rPr>
      <w:b/>
      <w:bCs/>
      <w:color w:val="106BBE"/>
    </w:rPr>
  </w:style>
  <w:style w:type="character" w:customStyle="1" w:styleId="dochighlightcontaineredy5m">
    <w:name w:val="dochighlight_container__edy5m"/>
    <w:basedOn w:val="a0"/>
    <w:rsid w:val="008D77D1"/>
  </w:style>
  <w:style w:type="character" w:customStyle="1" w:styleId="docinline118fillfystp">
    <w:name w:val="docinline118_fill__fystp"/>
    <w:basedOn w:val="a0"/>
    <w:rsid w:val="008D77D1"/>
  </w:style>
  <w:style w:type="paragraph" w:styleId="ad">
    <w:name w:val="No Spacing"/>
    <w:uiPriority w:val="1"/>
    <w:qFormat/>
    <w:rsid w:val="002A4701"/>
    <w:pPr>
      <w:spacing w:after="0" w:line="240" w:lineRule="auto"/>
    </w:pPr>
    <w:rPr>
      <w:rFonts w:ascii="Arial" w:eastAsia="Times New Roman" w:hAnsi="Arial" w:cs="Arial"/>
      <w:sz w:val="24"/>
    </w:rPr>
  </w:style>
  <w:style w:type="character" w:styleId="ae">
    <w:name w:val="Strong"/>
    <w:basedOn w:val="a0"/>
    <w:uiPriority w:val="22"/>
    <w:qFormat/>
    <w:rsid w:val="002A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22-rzn.kinderedu.ru/guest-book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D:\Desktop\&#1089;&#1072;&#1084;&#1086;&#1086;&#1073;&#1089;&#1083;&#1077;&#1076;&#1086;&#1074;&#1072;&#1085;&#1080;&#1077;&#1053;&#1086;&#1074;&#1072;&#1103;%20&#1087;&#1072;&#1087;&#1082;&#1072;\&#1056;&#1091;&#1082;&#1086;&#1074;&#1086;&#1076;&#1080;&#1090;&#1077;&#1083;&#1103;&#1084;%20&#1054;&#1059;%20&#1087;&#1086;%20&#1089;&#1072;&#1084;&#1086;&#1086;&#1073;&#1089;&#1083;&#1077;&#1076;&#1086;&#1074;&#1072;&#1085;&#1080;&#1102;201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metodist.ru/group?groupId=114890740&amp;locale=ru&amp;date=2022-02-01&amp;isStatic=false&amp;pubAlias=mds.supervi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1metodist.ru/group?groupId=119831425&amp;locale=ru&amp;date=2022-02-01&amp;isStatic=false&amp;pubAlias=mds.superv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metodist.ru/group?groupId=118612716&amp;locale=ru&amp;date=2022-02-01&amp;isStatic=false&amp;pubAlias=mds.superv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B090-E448-4F90-BE47-022566EB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4952</TotalTime>
  <Pages>1</Pages>
  <Words>7544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2025-04-14T11:28:00Z</cp:lastPrinted>
  <dcterms:created xsi:type="dcterms:W3CDTF">2022-03-24T23:01:00Z</dcterms:created>
  <dcterms:modified xsi:type="dcterms:W3CDTF">2025-04-21T06:28:00Z</dcterms:modified>
</cp:coreProperties>
</file>